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444F0C" w14:textId="5821B048" w:rsidR="008B5188" w:rsidRDefault="002C39DF" w:rsidP="002C39DF">
      <w:pPr>
        <w:tabs>
          <w:tab w:val="left" w:pos="360"/>
        </w:tabs>
        <w:spacing w:after="0" w:line="240" w:lineRule="auto"/>
        <w:rPr>
          <w:rFonts w:ascii="Times New Roman" w:hAnsi="Times New Roman" w:cs="Times New Roman"/>
          <w:sz w:val="24"/>
          <w:szCs w:val="24"/>
        </w:rPr>
      </w:pPr>
      <w:r w:rsidRPr="00BB7B38">
        <w:rPr>
          <w:rFonts w:ascii="Times New Roman" w:hAnsi="Times New Roman" w:cs="Times New Roman"/>
          <w:sz w:val="24"/>
          <w:szCs w:val="24"/>
        </w:rPr>
        <w:t xml:space="preserve">LOC </w:t>
      </w:r>
      <w:r w:rsidR="00867A1C" w:rsidRPr="00BB7B38">
        <w:rPr>
          <w:rFonts w:ascii="Times New Roman" w:hAnsi="Times New Roman" w:cs="Times New Roman"/>
          <w:sz w:val="24"/>
          <w:szCs w:val="24"/>
        </w:rPr>
        <w:t xml:space="preserve"> 36</w:t>
      </w:r>
      <w:r w:rsidR="00080272">
        <w:rPr>
          <w:rFonts w:ascii="Times New Roman" w:hAnsi="Times New Roman" w:cs="Times New Roman"/>
          <w:sz w:val="24"/>
          <w:szCs w:val="24"/>
        </w:rPr>
        <w:t>b</w:t>
      </w:r>
      <w:r w:rsidR="000F2832" w:rsidRPr="00BB7B38">
        <w:rPr>
          <w:rFonts w:ascii="Times New Roman" w:hAnsi="Times New Roman" w:cs="Times New Roman"/>
          <w:sz w:val="24"/>
          <w:szCs w:val="24"/>
        </w:rPr>
        <w:t xml:space="preserve">  </w:t>
      </w:r>
      <w:r w:rsidRPr="00BB7B38">
        <w:rPr>
          <w:rFonts w:ascii="Times New Roman" w:hAnsi="Times New Roman" w:cs="Times New Roman"/>
          <w:sz w:val="24"/>
          <w:szCs w:val="24"/>
        </w:rPr>
        <w:t xml:space="preserve">                    </w:t>
      </w:r>
      <w:r w:rsidR="000F2832" w:rsidRPr="00BB7B38">
        <w:rPr>
          <w:rFonts w:ascii="Times New Roman" w:hAnsi="Times New Roman" w:cs="Times New Roman"/>
          <w:sz w:val="24"/>
          <w:szCs w:val="24"/>
        </w:rPr>
        <w:t xml:space="preserve">                             </w:t>
      </w:r>
      <w:r w:rsidRPr="00BB7B38">
        <w:rPr>
          <w:rFonts w:ascii="Times New Roman" w:hAnsi="Times New Roman" w:cs="Times New Roman"/>
          <w:sz w:val="24"/>
          <w:szCs w:val="24"/>
        </w:rPr>
        <w:t xml:space="preserve"> </w:t>
      </w:r>
    </w:p>
    <w:p w14:paraId="6E998301" w14:textId="2FD4155D" w:rsidR="002C39DF" w:rsidRPr="00BB7B38" w:rsidRDefault="002C39DF" w:rsidP="008B5188">
      <w:pPr>
        <w:tabs>
          <w:tab w:val="left" w:pos="360"/>
        </w:tabs>
        <w:spacing w:after="0" w:line="240" w:lineRule="auto"/>
        <w:jc w:val="center"/>
        <w:rPr>
          <w:rFonts w:ascii="Times New Roman" w:hAnsi="Times New Roman" w:cs="Times New Roman"/>
          <w:sz w:val="24"/>
          <w:szCs w:val="24"/>
        </w:rPr>
      </w:pPr>
      <w:r w:rsidRPr="00BB7B38">
        <w:rPr>
          <w:rFonts w:ascii="Times New Roman" w:hAnsi="Times New Roman" w:cs="Times New Roman"/>
          <w:sz w:val="24"/>
          <w:szCs w:val="24"/>
        </w:rPr>
        <w:t>Parable of the Sower</w:t>
      </w:r>
    </w:p>
    <w:p w14:paraId="1243A54B" w14:textId="77777777" w:rsidR="00F90B0C" w:rsidRPr="00BB7B38" w:rsidRDefault="007D3B05" w:rsidP="00F90B0C">
      <w:pPr>
        <w:tabs>
          <w:tab w:val="left" w:pos="360"/>
        </w:tabs>
        <w:spacing w:after="0" w:line="240" w:lineRule="auto"/>
        <w:jc w:val="center"/>
        <w:rPr>
          <w:rFonts w:ascii="Times New Roman" w:hAnsi="Times New Roman" w:cs="Times New Roman"/>
          <w:sz w:val="24"/>
          <w:szCs w:val="24"/>
        </w:rPr>
      </w:pPr>
      <w:r w:rsidRPr="00BB7B38">
        <w:rPr>
          <w:rFonts w:ascii="Times New Roman" w:hAnsi="Times New Roman" w:cs="Times New Roman"/>
          <w:sz w:val="24"/>
          <w:szCs w:val="24"/>
        </w:rPr>
        <w:t xml:space="preserve">Matthew 13:1-23, 34-35; </w:t>
      </w:r>
      <w:r w:rsidR="002C39DF" w:rsidRPr="00BB7B38">
        <w:rPr>
          <w:rFonts w:ascii="Times New Roman" w:hAnsi="Times New Roman" w:cs="Times New Roman"/>
          <w:sz w:val="24"/>
          <w:szCs w:val="24"/>
        </w:rPr>
        <w:t xml:space="preserve"> Mark 4:</w:t>
      </w:r>
      <w:r w:rsidR="00022733" w:rsidRPr="00BB7B38">
        <w:rPr>
          <w:rFonts w:ascii="Times New Roman" w:hAnsi="Times New Roman" w:cs="Times New Roman"/>
          <w:sz w:val="24"/>
          <w:szCs w:val="24"/>
        </w:rPr>
        <w:t>1-</w:t>
      </w:r>
      <w:r w:rsidR="002C39DF" w:rsidRPr="00BB7B38">
        <w:rPr>
          <w:rFonts w:ascii="Times New Roman" w:hAnsi="Times New Roman" w:cs="Times New Roman"/>
          <w:sz w:val="24"/>
          <w:szCs w:val="24"/>
        </w:rPr>
        <w:t>25</w:t>
      </w:r>
      <w:r w:rsidRPr="00BB7B38">
        <w:rPr>
          <w:rFonts w:ascii="Times New Roman" w:hAnsi="Times New Roman" w:cs="Times New Roman"/>
          <w:sz w:val="24"/>
          <w:szCs w:val="24"/>
        </w:rPr>
        <w:t>;</w:t>
      </w:r>
      <w:r w:rsidR="002C39DF" w:rsidRPr="00BB7B38">
        <w:rPr>
          <w:rFonts w:ascii="Times New Roman" w:hAnsi="Times New Roman" w:cs="Times New Roman"/>
          <w:sz w:val="24"/>
          <w:szCs w:val="24"/>
        </w:rPr>
        <w:t xml:space="preserve"> Luke 8:4-18</w:t>
      </w:r>
    </w:p>
    <w:p w14:paraId="4828DF53" w14:textId="77777777" w:rsidR="00F90B0C" w:rsidRPr="00BB7B38" w:rsidRDefault="00F90B0C" w:rsidP="00F90B0C">
      <w:pPr>
        <w:tabs>
          <w:tab w:val="left" w:pos="360"/>
        </w:tabs>
        <w:spacing w:after="0" w:line="240" w:lineRule="auto"/>
        <w:jc w:val="center"/>
        <w:rPr>
          <w:rFonts w:ascii="Times New Roman" w:hAnsi="Times New Roman" w:cs="Times New Roman"/>
          <w:sz w:val="24"/>
          <w:szCs w:val="24"/>
        </w:rPr>
      </w:pPr>
    </w:p>
    <w:p w14:paraId="630C4C04" w14:textId="4B91FF9D" w:rsidR="00560F7E" w:rsidRPr="00BB7B38" w:rsidRDefault="00F90B0C" w:rsidP="00F90B0C">
      <w:pPr>
        <w:tabs>
          <w:tab w:val="left" w:pos="360"/>
        </w:tabs>
        <w:spacing w:after="0" w:line="240" w:lineRule="auto"/>
        <w:ind w:firstLine="720"/>
        <w:rPr>
          <w:rFonts w:ascii="Times New Roman" w:hAnsi="Times New Roman" w:cs="Times New Roman"/>
          <w:sz w:val="24"/>
          <w:szCs w:val="24"/>
        </w:rPr>
      </w:pPr>
      <w:r w:rsidRPr="00BB7B38">
        <w:rPr>
          <w:rFonts w:ascii="Times New Roman" w:hAnsi="Times New Roman" w:cs="Times New Roman"/>
          <w:sz w:val="24"/>
          <w:szCs w:val="24"/>
        </w:rPr>
        <w:t>Jesus sat by the seaside, and a great multitude of people gathered</w:t>
      </w:r>
      <w:r w:rsidR="00E04B04" w:rsidRPr="00BB7B38">
        <w:rPr>
          <w:rFonts w:ascii="Times New Roman" w:hAnsi="Times New Roman" w:cs="Times New Roman"/>
          <w:sz w:val="24"/>
          <w:szCs w:val="24"/>
        </w:rPr>
        <w:t xml:space="preserve"> from every city</w:t>
      </w:r>
      <w:r w:rsidRPr="00BB7B38">
        <w:rPr>
          <w:rFonts w:ascii="Times New Roman" w:hAnsi="Times New Roman" w:cs="Times New Roman"/>
          <w:sz w:val="24"/>
          <w:szCs w:val="24"/>
        </w:rPr>
        <w:t xml:space="preserve">.  He went out into a boat and sat down, and the people stood on the shore to listen.  </w:t>
      </w:r>
      <w:r w:rsidR="00806205" w:rsidRPr="00BB7B38">
        <w:rPr>
          <w:rFonts w:ascii="Times New Roman" w:hAnsi="Times New Roman" w:cs="Times New Roman"/>
          <w:sz w:val="24"/>
          <w:szCs w:val="24"/>
        </w:rPr>
        <w:t>He spoke many things to them in parables</w:t>
      </w:r>
      <w:r w:rsidR="007D3B05" w:rsidRPr="00BB7B38">
        <w:rPr>
          <w:rFonts w:ascii="Times New Roman" w:hAnsi="Times New Roman" w:cs="Times New Roman"/>
          <w:sz w:val="24"/>
          <w:szCs w:val="24"/>
        </w:rPr>
        <w:t>, that the prophecy (Psalm 78:2) would be fulfilled, saying, “I will open my mouth in parables; I will utter things which have been kept secret from the foundation of the world.”</w:t>
      </w:r>
    </w:p>
    <w:p w14:paraId="69CD1FA0" w14:textId="77777777" w:rsidR="007D3B05" w:rsidRPr="00BB7B38" w:rsidRDefault="007D3B05" w:rsidP="00806205">
      <w:pPr>
        <w:spacing w:after="0"/>
        <w:ind w:firstLine="720"/>
        <w:rPr>
          <w:rFonts w:ascii="Times New Roman" w:hAnsi="Times New Roman" w:cs="Times New Roman"/>
          <w:sz w:val="24"/>
          <w:szCs w:val="24"/>
        </w:rPr>
      </w:pPr>
    </w:p>
    <w:p w14:paraId="7D4325B9" w14:textId="3B080081" w:rsidR="00806205" w:rsidRPr="00BB7B38" w:rsidRDefault="00E04B04" w:rsidP="00806205">
      <w:pPr>
        <w:spacing w:after="0"/>
        <w:ind w:firstLine="720"/>
        <w:rPr>
          <w:rFonts w:ascii="Times New Roman" w:hAnsi="Times New Roman" w:cs="Times New Roman"/>
          <w:sz w:val="24"/>
          <w:szCs w:val="24"/>
        </w:rPr>
      </w:pPr>
      <w:r w:rsidRPr="00BB7B38">
        <w:rPr>
          <w:rFonts w:ascii="Times New Roman" w:hAnsi="Times New Roman" w:cs="Times New Roman"/>
          <w:sz w:val="24"/>
          <w:szCs w:val="24"/>
        </w:rPr>
        <w:t>“</w:t>
      </w:r>
      <w:r w:rsidR="00806205" w:rsidRPr="00BB7B38">
        <w:rPr>
          <w:rFonts w:ascii="Times New Roman" w:hAnsi="Times New Roman" w:cs="Times New Roman"/>
          <w:sz w:val="24"/>
          <w:szCs w:val="24"/>
        </w:rPr>
        <w:t xml:space="preserve">A </w:t>
      </w:r>
      <w:proofErr w:type="spellStart"/>
      <w:r w:rsidR="00806205" w:rsidRPr="00BB7B38">
        <w:rPr>
          <w:rFonts w:ascii="Times New Roman" w:hAnsi="Times New Roman" w:cs="Times New Roman"/>
          <w:sz w:val="24"/>
          <w:szCs w:val="24"/>
        </w:rPr>
        <w:t>sower</w:t>
      </w:r>
      <w:proofErr w:type="spellEnd"/>
      <w:r w:rsidR="00806205" w:rsidRPr="00BB7B38">
        <w:rPr>
          <w:rFonts w:ascii="Times New Roman" w:hAnsi="Times New Roman" w:cs="Times New Roman"/>
          <w:sz w:val="24"/>
          <w:szCs w:val="24"/>
        </w:rPr>
        <w:t xml:space="preserve"> went out into the field.  He scattered his seed, and some fell by the wayside, and the fowls came and devoured it up.  </w:t>
      </w:r>
    </w:p>
    <w:p w14:paraId="140B19EE" w14:textId="14350A3F" w:rsidR="00806205" w:rsidRPr="00BB7B38" w:rsidRDefault="00E04B04" w:rsidP="00806205">
      <w:pPr>
        <w:spacing w:after="0"/>
        <w:ind w:firstLine="720"/>
        <w:rPr>
          <w:rFonts w:ascii="Times New Roman" w:hAnsi="Times New Roman" w:cs="Times New Roman"/>
          <w:sz w:val="24"/>
          <w:szCs w:val="24"/>
        </w:rPr>
      </w:pPr>
      <w:r w:rsidRPr="00BB7B38">
        <w:rPr>
          <w:rFonts w:ascii="Times New Roman" w:hAnsi="Times New Roman" w:cs="Times New Roman"/>
          <w:sz w:val="24"/>
          <w:szCs w:val="24"/>
        </w:rPr>
        <w:t>“</w:t>
      </w:r>
      <w:r w:rsidR="00806205" w:rsidRPr="00BB7B38">
        <w:rPr>
          <w:rFonts w:ascii="Times New Roman" w:hAnsi="Times New Roman" w:cs="Times New Roman"/>
          <w:sz w:val="24"/>
          <w:szCs w:val="24"/>
        </w:rPr>
        <w:t>Some seed fell on stony places, where there was not a lot of soil.  The seeds quickly sprouted</w:t>
      </w:r>
      <w:r w:rsidR="00BB7B38" w:rsidRPr="00BB7B38">
        <w:rPr>
          <w:rFonts w:ascii="Times New Roman" w:hAnsi="Times New Roman" w:cs="Times New Roman"/>
          <w:sz w:val="24"/>
          <w:szCs w:val="24"/>
        </w:rPr>
        <w:t>,</w:t>
      </w:r>
      <w:r w:rsidR="00806205" w:rsidRPr="00BB7B38">
        <w:rPr>
          <w:rFonts w:ascii="Times New Roman" w:hAnsi="Times New Roman" w:cs="Times New Roman"/>
          <w:sz w:val="24"/>
          <w:szCs w:val="24"/>
        </w:rPr>
        <w:t xml:space="preserve"> and plants sprung up because the soil had no depth.  When the sun came up, the plants were scorched because they had little roots, and the plants withered away.</w:t>
      </w:r>
    </w:p>
    <w:p w14:paraId="08EE6C59" w14:textId="19A2D09F" w:rsidR="00806205" w:rsidRPr="00BB7B38" w:rsidRDefault="00E04B04" w:rsidP="00806205">
      <w:pPr>
        <w:spacing w:after="0"/>
        <w:ind w:firstLine="720"/>
        <w:rPr>
          <w:rFonts w:ascii="Times New Roman" w:hAnsi="Times New Roman" w:cs="Times New Roman"/>
          <w:sz w:val="24"/>
          <w:szCs w:val="24"/>
        </w:rPr>
      </w:pPr>
      <w:r w:rsidRPr="00BB7B38">
        <w:rPr>
          <w:rFonts w:ascii="Times New Roman" w:hAnsi="Times New Roman" w:cs="Times New Roman"/>
          <w:sz w:val="24"/>
          <w:szCs w:val="24"/>
        </w:rPr>
        <w:t>“</w:t>
      </w:r>
      <w:r w:rsidR="00806205" w:rsidRPr="00BB7B38">
        <w:rPr>
          <w:rFonts w:ascii="Times New Roman" w:hAnsi="Times New Roman" w:cs="Times New Roman"/>
          <w:sz w:val="24"/>
          <w:szCs w:val="24"/>
        </w:rPr>
        <w:t>Some seed fell among the thorns.  The thorns sprung up and choked the plants, and the plants did not yield fruit.</w:t>
      </w:r>
    </w:p>
    <w:p w14:paraId="3DBF3E3E" w14:textId="77777777" w:rsidR="00806205" w:rsidRPr="00BB7B38" w:rsidRDefault="00E04B04" w:rsidP="00806205">
      <w:pPr>
        <w:spacing w:after="0"/>
        <w:ind w:firstLine="720"/>
        <w:rPr>
          <w:rFonts w:ascii="Times New Roman" w:hAnsi="Times New Roman" w:cs="Times New Roman"/>
          <w:sz w:val="24"/>
          <w:szCs w:val="24"/>
        </w:rPr>
      </w:pPr>
      <w:r w:rsidRPr="00BB7B38">
        <w:rPr>
          <w:rFonts w:ascii="Times New Roman" w:hAnsi="Times New Roman" w:cs="Times New Roman"/>
          <w:sz w:val="24"/>
          <w:szCs w:val="24"/>
        </w:rPr>
        <w:t>“</w:t>
      </w:r>
      <w:r w:rsidR="00806205" w:rsidRPr="00BB7B38">
        <w:rPr>
          <w:rFonts w:ascii="Times New Roman" w:hAnsi="Times New Roman" w:cs="Times New Roman"/>
          <w:sz w:val="24"/>
          <w:szCs w:val="24"/>
        </w:rPr>
        <w:t>But other seed fell on good ground.  The plants sprung up and brought forth fruit, some a hundredfold, some sixtyfold, and some thirtyfold.</w:t>
      </w:r>
    </w:p>
    <w:p w14:paraId="6CC394EE" w14:textId="77777777" w:rsidR="00F90B0C" w:rsidRPr="00BB7B38" w:rsidRDefault="00E04B04" w:rsidP="00806205">
      <w:pPr>
        <w:spacing w:after="0"/>
        <w:ind w:firstLine="720"/>
        <w:rPr>
          <w:rFonts w:ascii="Times New Roman" w:hAnsi="Times New Roman" w:cs="Times New Roman"/>
          <w:sz w:val="24"/>
          <w:szCs w:val="24"/>
        </w:rPr>
      </w:pPr>
      <w:r w:rsidRPr="00BB7B38">
        <w:rPr>
          <w:rFonts w:ascii="Times New Roman" w:hAnsi="Times New Roman" w:cs="Times New Roman"/>
          <w:sz w:val="24"/>
          <w:szCs w:val="24"/>
        </w:rPr>
        <w:t>“</w:t>
      </w:r>
      <w:r w:rsidR="00806205" w:rsidRPr="00BB7B38">
        <w:rPr>
          <w:rFonts w:ascii="Times New Roman" w:hAnsi="Times New Roman" w:cs="Times New Roman"/>
          <w:sz w:val="24"/>
          <w:szCs w:val="24"/>
        </w:rPr>
        <w:t>He that has ears to hear, let him hear.</w:t>
      </w:r>
      <w:r w:rsidRPr="00BB7B38">
        <w:rPr>
          <w:rFonts w:ascii="Times New Roman" w:hAnsi="Times New Roman" w:cs="Times New Roman"/>
          <w:sz w:val="24"/>
          <w:szCs w:val="24"/>
        </w:rPr>
        <w:t>”</w:t>
      </w:r>
      <w:r w:rsidR="00806205" w:rsidRPr="00BB7B38">
        <w:rPr>
          <w:rFonts w:ascii="Times New Roman" w:hAnsi="Times New Roman" w:cs="Times New Roman"/>
          <w:sz w:val="24"/>
          <w:szCs w:val="24"/>
        </w:rPr>
        <w:t xml:space="preserve">  </w:t>
      </w:r>
    </w:p>
    <w:p w14:paraId="44B83EA4" w14:textId="77777777" w:rsidR="008B5188" w:rsidRDefault="008B5188" w:rsidP="00806205">
      <w:pPr>
        <w:spacing w:after="0"/>
        <w:ind w:firstLine="720"/>
        <w:rPr>
          <w:rFonts w:ascii="Times New Roman" w:hAnsi="Times New Roman" w:cs="Times New Roman"/>
          <w:sz w:val="24"/>
          <w:szCs w:val="24"/>
        </w:rPr>
      </w:pPr>
    </w:p>
    <w:p w14:paraId="26356872" w14:textId="53B0E7C4" w:rsidR="004B2F4B" w:rsidRPr="00BB7B38" w:rsidRDefault="004B2F4B" w:rsidP="00806205">
      <w:pPr>
        <w:spacing w:after="0"/>
        <w:ind w:firstLine="720"/>
        <w:rPr>
          <w:rFonts w:ascii="Times New Roman" w:hAnsi="Times New Roman" w:cs="Times New Roman"/>
          <w:sz w:val="24"/>
          <w:szCs w:val="24"/>
        </w:rPr>
      </w:pPr>
      <w:r w:rsidRPr="00BB7B38">
        <w:rPr>
          <w:rFonts w:ascii="Times New Roman" w:hAnsi="Times New Roman" w:cs="Times New Roman"/>
          <w:sz w:val="24"/>
          <w:szCs w:val="24"/>
        </w:rPr>
        <w:t>Later when Jesus was alone with His twelve disciples, they asked Him why He spoke in parables and what the parable</w:t>
      </w:r>
      <w:r w:rsidR="00E04B04" w:rsidRPr="00BB7B38">
        <w:rPr>
          <w:rFonts w:ascii="Times New Roman" w:hAnsi="Times New Roman" w:cs="Times New Roman"/>
          <w:sz w:val="24"/>
          <w:szCs w:val="24"/>
        </w:rPr>
        <w:t xml:space="preserve"> of the </w:t>
      </w:r>
      <w:proofErr w:type="spellStart"/>
      <w:r w:rsidR="00E04B04" w:rsidRPr="00BB7B38">
        <w:rPr>
          <w:rFonts w:ascii="Times New Roman" w:hAnsi="Times New Roman" w:cs="Times New Roman"/>
          <w:sz w:val="24"/>
          <w:szCs w:val="24"/>
        </w:rPr>
        <w:t>sower</w:t>
      </w:r>
      <w:proofErr w:type="spellEnd"/>
      <w:r w:rsidRPr="00BB7B38">
        <w:rPr>
          <w:rFonts w:ascii="Times New Roman" w:hAnsi="Times New Roman" w:cs="Times New Roman"/>
          <w:sz w:val="24"/>
          <w:szCs w:val="24"/>
        </w:rPr>
        <w:t xml:space="preserve"> meant.</w:t>
      </w:r>
    </w:p>
    <w:p w14:paraId="69F4AC29" w14:textId="042D4964" w:rsidR="00E04B04" w:rsidRPr="00BB7B38" w:rsidRDefault="004B2F4B" w:rsidP="00E04B04">
      <w:pPr>
        <w:pStyle w:val="BODY"/>
        <w:widowControl w:val="0"/>
        <w:spacing w:before="60" w:after="60"/>
        <w:ind w:firstLine="720"/>
        <w:rPr>
          <w:rFonts w:ascii="Times New Roman" w:hAnsi="Times New Roman" w:cs="Times New Roman"/>
          <w:lang w:val="en-US" w:eastAsia="x-none"/>
        </w:rPr>
      </w:pPr>
      <w:r w:rsidRPr="00BB7B38">
        <w:rPr>
          <w:rFonts w:ascii="Times New Roman" w:hAnsi="Times New Roman" w:cs="Times New Roman"/>
        </w:rPr>
        <w:t xml:space="preserve">“It is given to you to know the mysteries of the kingdom of heaven, but it is not given to them.  To those who have, it </w:t>
      </w:r>
      <w:r w:rsidR="004621EE">
        <w:rPr>
          <w:rFonts w:ascii="Times New Roman" w:hAnsi="Times New Roman" w:cs="Times New Roman"/>
          <w:lang w:val="en-US"/>
        </w:rPr>
        <w:t>will</w:t>
      </w:r>
      <w:r w:rsidRPr="00BB7B38">
        <w:rPr>
          <w:rFonts w:ascii="Times New Roman" w:hAnsi="Times New Roman" w:cs="Times New Roman"/>
        </w:rPr>
        <w:t xml:space="preserve"> be given, and they will have more abundance.  To those who have not, what they have </w:t>
      </w:r>
      <w:r w:rsidR="004621EE">
        <w:rPr>
          <w:rFonts w:ascii="Times New Roman" w:hAnsi="Times New Roman" w:cs="Times New Roman"/>
          <w:lang w:val="en-US"/>
        </w:rPr>
        <w:t>will</w:t>
      </w:r>
      <w:r w:rsidRPr="00BB7B38">
        <w:rPr>
          <w:rFonts w:ascii="Times New Roman" w:hAnsi="Times New Roman" w:cs="Times New Roman"/>
        </w:rPr>
        <w:t xml:space="preserve"> be taken away.  </w:t>
      </w:r>
      <w:r w:rsidR="00FC73C1" w:rsidRPr="00BB7B38">
        <w:rPr>
          <w:rFonts w:ascii="Times New Roman" w:hAnsi="Times New Roman" w:cs="Times New Roman"/>
        </w:rPr>
        <w:t>For that reason</w:t>
      </w:r>
      <w:r w:rsidR="005E16A0" w:rsidRPr="00BB7B38">
        <w:rPr>
          <w:rFonts w:ascii="Times New Roman" w:hAnsi="Times New Roman" w:cs="Times New Roman"/>
        </w:rPr>
        <w:t>,</w:t>
      </w:r>
      <w:r w:rsidR="00FC73C1" w:rsidRPr="00BB7B38">
        <w:rPr>
          <w:rFonts w:ascii="Times New Roman" w:hAnsi="Times New Roman" w:cs="Times New Roman"/>
        </w:rPr>
        <w:t xml:space="preserve"> I speak to them in parables; because although they see, they do not see; and although they hear, they do not hear, nor do they understand.</w:t>
      </w:r>
      <w:r w:rsidR="00E04B04" w:rsidRPr="00BB7B38">
        <w:rPr>
          <w:rFonts w:ascii="Times New Roman" w:hAnsi="Times New Roman" w:cs="Times New Roman"/>
        </w:rPr>
        <w:t xml:space="preserve">  In them is fulfilled the prophecy of Isaiah [</w:t>
      </w:r>
      <w:r w:rsidR="00E04B04" w:rsidRPr="00E841C1">
        <w:rPr>
          <w:rFonts w:ascii="Times New Roman" w:hAnsi="Times New Roman" w:cs="Times New Roman"/>
          <w:iCs/>
        </w:rPr>
        <w:t>Isaiah 6:9-10</w:t>
      </w:r>
      <w:r w:rsidR="00E04B04" w:rsidRPr="00BB7B38">
        <w:rPr>
          <w:rFonts w:ascii="Times New Roman" w:hAnsi="Times New Roman" w:cs="Times New Roman"/>
        </w:rPr>
        <w:t>], ‘By hearing ye shall hear, and shall not understand; and seeing ye shall see, and shall not perceiv</w:t>
      </w:r>
      <w:r w:rsidR="004621EE">
        <w:rPr>
          <w:rFonts w:ascii="Times New Roman" w:hAnsi="Times New Roman" w:cs="Times New Roman"/>
          <w:lang w:val="en-US"/>
        </w:rPr>
        <w:t>e</w:t>
      </w:r>
      <w:r w:rsidR="00E04B04" w:rsidRPr="00BB7B38">
        <w:rPr>
          <w:rFonts w:ascii="Times New Roman" w:hAnsi="Times New Roman" w:cs="Times New Roman"/>
        </w:rPr>
        <w:t xml:space="preserve">:  </w:t>
      </w:r>
      <w:r w:rsidR="00E04B04" w:rsidRPr="00BB7B38">
        <w:rPr>
          <w:rFonts w:ascii="Times New Roman" w:hAnsi="Times New Roman" w:cs="Times New Roman"/>
          <w:lang w:eastAsia="x-none"/>
        </w:rPr>
        <w:t xml:space="preserve">For this people's heart is waxed gross, and </w:t>
      </w:r>
      <w:r w:rsidR="00E04B04" w:rsidRPr="00BB7B38">
        <w:rPr>
          <w:rFonts w:ascii="Times New Roman" w:hAnsi="Times New Roman" w:cs="Times New Roman"/>
          <w:iCs/>
          <w:lang w:eastAsia="x-none"/>
        </w:rPr>
        <w:t>their</w:t>
      </w:r>
      <w:r w:rsidR="00E04B04" w:rsidRPr="00BB7B38">
        <w:rPr>
          <w:rFonts w:ascii="Times New Roman" w:hAnsi="Times New Roman" w:cs="Times New Roman"/>
          <w:lang w:eastAsia="x-none"/>
        </w:rPr>
        <w:t xml:space="preserve"> ears are dull of hearing, and their eyes they have closed; lest at any time they should see with </w:t>
      </w:r>
      <w:r w:rsidR="00E04B04" w:rsidRPr="00BB7B38">
        <w:rPr>
          <w:rFonts w:ascii="Times New Roman" w:hAnsi="Times New Roman" w:cs="Times New Roman"/>
          <w:iCs/>
          <w:lang w:eastAsia="x-none"/>
        </w:rPr>
        <w:t>their</w:t>
      </w:r>
      <w:r w:rsidR="00E04B04" w:rsidRPr="00BB7B38">
        <w:rPr>
          <w:rFonts w:ascii="Times New Roman" w:hAnsi="Times New Roman" w:cs="Times New Roman"/>
          <w:lang w:eastAsia="x-none"/>
        </w:rPr>
        <w:t xml:space="preserve"> eyes, and hear with </w:t>
      </w:r>
      <w:r w:rsidR="00E04B04" w:rsidRPr="00BB7B38">
        <w:rPr>
          <w:rFonts w:ascii="Times New Roman" w:hAnsi="Times New Roman" w:cs="Times New Roman"/>
          <w:iCs/>
          <w:lang w:eastAsia="x-none"/>
        </w:rPr>
        <w:t>their</w:t>
      </w:r>
      <w:r w:rsidR="00E04B04" w:rsidRPr="00BB7B38">
        <w:rPr>
          <w:rFonts w:ascii="Times New Roman" w:hAnsi="Times New Roman" w:cs="Times New Roman"/>
          <w:lang w:eastAsia="x-none"/>
        </w:rPr>
        <w:t xml:space="preserve"> ears, and should understand with </w:t>
      </w:r>
      <w:r w:rsidR="00E04B04" w:rsidRPr="00BB7B38">
        <w:rPr>
          <w:rFonts w:ascii="Times New Roman" w:hAnsi="Times New Roman" w:cs="Times New Roman"/>
          <w:iCs/>
          <w:lang w:eastAsia="x-none"/>
        </w:rPr>
        <w:t>their</w:t>
      </w:r>
      <w:r w:rsidR="00E04B04" w:rsidRPr="00BB7B38">
        <w:rPr>
          <w:rFonts w:ascii="Times New Roman" w:hAnsi="Times New Roman" w:cs="Times New Roman"/>
          <w:lang w:eastAsia="x-none"/>
        </w:rPr>
        <w:t xml:space="preserve"> heart, and should be converted, and I should heal them.’</w:t>
      </w:r>
      <w:r w:rsidR="00E04B04" w:rsidRPr="00BB7B38">
        <w:rPr>
          <w:rFonts w:ascii="Times New Roman" w:hAnsi="Times New Roman" w:cs="Times New Roman"/>
          <w:lang w:val="en-US" w:eastAsia="x-none"/>
        </w:rPr>
        <w:t xml:space="preserve"> </w:t>
      </w:r>
    </w:p>
    <w:p w14:paraId="6A7D9D6C" w14:textId="77777777" w:rsidR="00E04B04" w:rsidRPr="00BB7B38" w:rsidRDefault="00E04B04" w:rsidP="00E04B04">
      <w:pPr>
        <w:pStyle w:val="BODY"/>
        <w:widowControl w:val="0"/>
        <w:spacing w:before="60" w:after="60"/>
        <w:ind w:firstLine="720"/>
        <w:rPr>
          <w:rFonts w:ascii="Times New Roman" w:hAnsi="Times New Roman" w:cs="Times New Roman"/>
          <w:lang w:val="en-US" w:eastAsia="x-none"/>
        </w:rPr>
      </w:pPr>
      <w:r w:rsidRPr="00BB7B38">
        <w:rPr>
          <w:rFonts w:ascii="Times New Roman" w:hAnsi="Times New Roman" w:cs="Times New Roman"/>
          <w:lang w:val="en-US" w:eastAsia="x-none"/>
        </w:rPr>
        <w:t xml:space="preserve">“But blessed are your eyes, for they see; and your ears, for they hear.  Truly, many prophets and righteous men have desired to see the things which you </w:t>
      </w:r>
      <w:proofErr w:type="gramStart"/>
      <w:r w:rsidRPr="00BB7B38">
        <w:rPr>
          <w:rFonts w:ascii="Times New Roman" w:hAnsi="Times New Roman" w:cs="Times New Roman"/>
          <w:lang w:val="en-US" w:eastAsia="x-none"/>
        </w:rPr>
        <w:t>see, and</w:t>
      </w:r>
      <w:proofErr w:type="gramEnd"/>
      <w:r w:rsidRPr="00BB7B38">
        <w:rPr>
          <w:rFonts w:ascii="Times New Roman" w:hAnsi="Times New Roman" w:cs="Times New Roman"/>
          <w:lang w:val="en-US" w:eastAsia="x-none"/>
        </w:rPr>
        <w:t xml:space="preserve"> have not seen them; and to hear the things which you hear, and have not heard.</w:t>
      </w:r>
    </w:p>
    <w:p w14:paraId="700D3417" w14:textId="4C558972" w:rsidR="00E04B04" w:rsidRPr="00BB7B38" w:rsidRDefault="00E04B04" w:rsidP="00E04B04">
      <w:pPr>
        <w:pStyle w:val="BODY"/>
        <w:widowControl w:val="0"/>
        <w:spacing w:before="60" w:after="60"/>
        <w:ind w:firstLine="720"/>
        <w:rPr>
          <w:rFonts w:ascii="Times New Roman" w:hAnsi="Times New Roman" w:cs="Times New Roman"/>
          <w:lang w:val="en-US" w:eastAsia="x-none"/>
        </w:rPr>
      </w:pPr>
      <w:r w:rsidRPr="00BB7B38">
        <w:rPr>
          <w:rFonts w:ascii="Times New Roman" w:hAnsi="Times New Roman" w:cs="Times New Roman"/>
          <w:lang w:val="en-US" w:eastAsia="x-none"/>
        </w:rPr>
        <w:t>“Don’t you understand the parable?  How can you understand all parables?</w:t>
      </w:r>
      <w:r w:rsidR="00E841C1">
        <w:rPr>
          <w:rFonts w:ascii="Times New Roman" w:hAnsi="Times New Roman" w:cs="Times New Roman"/>
          <w:lang w:val="en-US" w:eastAsia="x-none"/>
        </w:rPr>
        <w:t xml:space="preserve"> </w:t>
      </w:r>
      <w:r w:rsidRPr="00BB7B38">
        <w:rPr>
          <w:rFonts w:ascii="Times New Roman" w:hAnsi="Times New Roman" w:cs="Times New Roman"/>
          <w:lang w:val="en-US" w:eastAsia="x-none"/>
        </w:rPr>
        <w:t xml:space="preserve"> So hear the parable of the </w:t>
      </w:r>
      <w:proofErr w:type="spellStart"/>
      <w:r w:rsidRPr="00BB7B38">
        <w:rPr>
          <w:rFonts w:ascii="Times New Roman" w:hAnsi="Times New Roman" w:cs="Times New Roman"/>
          <w:lang w:val="en-US" w:eastAsia="x-none"/>
        </w:rPr>
        <w:t>sower</w:t>
      </w:r>
      <w:proofErr w:type="spellEnd"/>
      <w:r w:rsidRPr="00BB7B38">
        <w:rPr>
          <w:rFonts w:ascii="Times New Roman" w:hAnsi="Times New Roman" w:cs="Times New Roman"/>
          <w:lang w:val="en-US" w:eastAsia="x-none"/>
        </w:rPr>
        <w:t xml:space="preserve">.  </w:t>
      </w:r>
    </w:p>
    <w:p w14:paraId="459439DC" w14:textId="3D081FDE" w:rsidR="00E04B04" w:rsidRPr="00BB7B38" w:rsidRDefault="00E04B04" w:rsidP="00E04B04">
      <w:pPr>
        <w:pStyle w:val="BODY"/>
        <w:widowControl w:val="0"/>
        <w:spacing w:before="60" w:after="60"/>
        <w:ind w:firstLine="720"/>
        <w:rPr>
          <w:rFonts w:ascii="Times New Roman" w:hAnsi="Times New Roman" w:cs="Times New Roman"/>
          <w:lang w:val="en-US" w:eastAsia="x-none"/>
        </w:rPr>
      </w:pPr>
      <w:r w:rsidRPr="00BB7B38">
        <w:rPr>
          <w:rFonts w:ascii="Times New Roman" w:hAnsi="Times New Roman" w:cs="Times New Roman"/>
          <w:lang w:val="en-US" w:eastAsia="x-none"/>
        </w:rPr>
        <w:t xml:space="preserve">“The </w:t>
      </w:r>
      <w:proofErr w:type="spellStart"/>
      <w:r w:rsidRPr="00BB7B38">
        <w:rPr>
          <w:rFonts w:ascii="Times New Roman" w:hAnsi="Times New Roman" w:cs="Times New Roman"/>
          <w:lang w:val="en-US" w:eastAsia="x-none"/>
        </w:rPr>
        <w:t>sower</w:t>
      </w:r>
      <w:proofErr w:type="spellEnd"/>
      <w:r w:rsidRPr="00BB7B38">
        <w:rPr>
          <w:rFonts w:ascii="Times New Roman" w:hAnsi="Times New Roman" w:cs="Times New Roman"/>
          <w:lang w:val="en-US" w:eastAsia="x-none"/>
        </w:rPr>
        <w:t xml:space="preserve"> sows the word.  The people who receive seed by the wayside are the ones who hear the word of the kingdom, but before they can understand it, Satan immediately comes and snatches away the word that was sown in their heart lest they should believe and be saved.</w:t>
      </w:r>
    </w:p>
    <w:p w14:paraId="627C8F27" w14:textId="0886A6C5" w:rsidR="00E04B04" w:rsidRPr="00BB7B38" w:rsidRDefault="00E04B04" w:rsidP="00E04B04">
      <w:pPr>
        <w:pStyle w:val="BODY"/>
        <w:widowControl w:val="0"/>
        <w:spacing w:before="60" w:after="60"/>
        <w:ind w:firstLine="720"/>
        <w:rPr>
          <w:rFonts w:ascii="Times New Roman" w:hAnsi="Times New Roman" w:cs="Times New Roman"/>
          <w:lang w:val="en-US" w:eastAsia="x-none"/>
        </w:rPr>
      </w:pPr>
      <w:r w:rsidRPr="00BB7B38">
        <w:rPr>
          <w:rFonts w:ascii="Times New Roman" w:hAnsi="Times New Roman" w:cs="Times New Roman"/>
          <w:lang w:val="en-US" w:eastAsia="x-none"/>
        </w:rPr>
        <w:t>“Those who receive the seed in stony places are those who hear the word and receive it with joy; but they have no root in themselves, and only endure for a short while</w:t>
      </w:r>
      <w:r w:rsidR="00965EB9" w:rsidRPr="00BB7B38">
        <w:rPr>
          <w:rFonts w:ascii="Times New Roman" w:hAnsi="Times New Roman" w:cs="Times New Roman"/>
          <w:lang w:val="en-US" w:eastAsia="x-none"/>
        </w:rPr>
        <w:t>.  When tribulation or persecution</w:t>
      </w:r>
      <w:r w:rsidRPr="00BB7B38">
        <w:rPr>
          <w:rFonts w:ascii="Times New Roman" w:hAnsi="Times New Roman" w:cs="Times New Roman"/>
          <w:lang w:val="en-US" w:eastAsia="x-none"/>
        </w:rPr>
        <w:t xml:space="preserve"> arise because of the word, they are soon offended.</w:t>
      </w:r>
    </w:p>
    <w:p w14:paraId="5F8CAA07" w14:textId="77777777" w:rsidR="00E04B04" w:rsidRPr="00BB7B38" w:rsidRDefault="00E04B04" w:rsidP="00E04B04">
      <w:pPr>
        <w:pStyle w:val="BODY"/>
        <w:widowControl w:val="0"/>
        <w:spacing w:before="60" w:after="60"/>
        <w:ind w:firstLine="720"/>
        <w:rPr>
          <w:rFonts w:ascii="Times New Roman" w:hAnsi="Times New Roman" w:cs="Times New Roman"/>
          <w:lang w:val="en-US" w:eastAsia="x-none"/>
        </w:rPr>
      </w:pPr>
      <w:r w:rsidRPr="00BB7B38">
        <w:rPr>
          <w:rFonts w:ascii="Times New Roman" w:hAnsi="Times New Roman" w:cs="Times New Roman"/>
          <w:lang w:val="en-US" w:eastAsia="x-none"/>
        </w:rPr>
        <w:t>“Those who receive the seed among the thorns are those who</w:t>
      </w:r>
      <w:r w:rsidR="00965EB9" w:rsidRPr="00BB7B38">
        <w:rPr>
          <w:rFonts w:ascii="Times New Roman" w:hAnsi="Times New Roman" w:cs="Times New Roman"/>
          <w:lang w:val="en-US" w:eastAsia="x-none"/>
        </w:rPr>
        <w:t xml:space="preserve"> hear</w:t>
      </w:r>
      <w:r w:rsidRPr="00BB7B38">
        <w:rPr>
          <w:rFonts w:ascii="Times New Roman" w:hAnsi="Times New Roman" w:cs="Times New Roman"/>
          <w:lang w:val="en-US" w:eastAsia="x-none"/>
        </w:rPr>
        <w:t xml:space="preserve"> the word, but the cares of the world, and the deceitfulness of riches, and lusts of other things choke the word, and it becomes unfruitful.</w:t>
      </w:r>
    </w:p>
    <w:p w14:paraId="3263A6BC" w14:textId="77777777" w:rsidR="007D3B05" w:rsidRPr="00BB7B38" w:rsidRDefault="00E04B04" w:rsidP="00E04B04">
      <w:pPr>
        <w:pStyle w:val="BODY"/>
        <w:widowControl w:val="0"/>
        <w:spacing w:before="60" w:after="60"/>
        <w:ind w:firstLine="720"/>
        <w:rPr>
          <w:rFonts w:ascii="Times New Roman" w:hAnsi="Times New Roman" w:cs="Times New Roman"/>
          <w:lang w:val="en-US" w:eastAsia="x-none"/>
        </w:rPr>
      </w:pPr>
      <w:r w:rsidRPr="00BB7B38">
        <w:rPr>
          <w:rFonts w:ascii="Times New Roman" w:hAnsi="Times New Roman" w:cs="Times New Roman"/>
          <w:lang w:val="en-US" w:eastAsia="x-none"/>
        </w:rPr>
        <w:t>“But those who receive the seed on the good ground are those who hear the word</w:t>
      </w:r>
      <w:r w:rsidR="00965EB9" w:rsidRPr="00BB7B38">
        <w:rPr>
          <w:rFonts w:ascii="Times New Roman" w:hAnsi="Times New Roman" w:cs="Times New Roman"/>
          <w:lang w:val="en-US" w:eastAsia="x-none"/>
        </w:rPr>
        <w:t xml:space="preserve"> and</w:t>
      </w:r>
      <w:r w:rsidRPr="00BB7B38">
        <w:rPr>
          <w:rFonts w:ascii="Times New Roman" w:hAnsi="Times New Roman" w:cs="Times New Roman"/>
          <w:lang w:val="en-US" w:eastAsia="x-none"/>
        </w:rPr>
        <w:t xml:space="preserve"> </w:t>
      </w:r>
    </w:p>
    <w:p w14:paraId="45E3310E" w14:textId="61176F94" w:rsidR="00C8583C" w:rsidRPr="00BB7B38" w:rsidRDefault="00E04B04" w:rsidP="007D3B05">
      <w:pPr>
        <w:pStyle w:val="BODY"/>
        <w:widowControl w:val="0"/>
        <w:spacing w:before="60" w:after="60"/>
        <w:rPr>
          <w:rFonts w:ascii="Times New Roman" w:hAnsi="Times New Roman" w:cs="Times New Roman"/>
          <w:lang w:val="en-US" w:eastAsia="x-none"/>
        </w:rPr>
      </w:pPr>
      <w:r w:rsidRPr="00BB7B38">
        <w:rPr>
          <w:rFonts w:ascii="Times New Roman" w:hAnsi="Times New Roman" w:cs="Times New Roman"/>
          <w:lang w:val="en-US" w:eastAsia="x-none"/>
        </w:rPr>
        <w:t>understand it; from an honest and good heart, they keep the word that they heard, and bring forth fruit with patience</w:t>
      </w:r>
      <w:r w:rsidR="00E841C1">
        <w:rPr>
          <w:rFonts w:ascii="Times New Roman" w:hAnsi="Times New Roman" w:cs="Times New Roman"/>
          <w:lang w:val="en-US" w:eastAsia="x-none"/>
        </w:rPr>
        <w:t xml:space="preserve">: </w:t>
      </w:r>
      <w:r w:rsidRPr="00BB7B38">
        <w:rPr>
          <w:rFonts w:ascii="Times New Roman" w:hAnsi="Times New Roman" w:cs="Times New Roman"/>
          <w:lang w:val="en-US" w:eastAsia="x-none"/>
        </w:rPr>
        <w:t xml:space="preserve"> </w:t>
      </w:r>
      <w:proofErr w:type="spellStart"/>
      <w:r w:rsidRPr="00BB7B38">
        <w:rPr>
          <w:rFonts w:ascii="Times New Roman" w:hAnsi="Times New Roman" w:cs="Times New Roman"/>
          <w:lang w:val="en-US" w:eastAsia="x-none"/>
        </w:rPr>
        <w:t>some one</w:t>
      </w:r>
      <w:proofErr w:type="spellEnd"/>
      <w:r w:rsidRPr="00BB7B38">
        <w:rPr>
          <w:rFonts w:ascii="Times New Roman" w:hAnsi="Times New Roman" w:cs="Times New Roman"/>
          <w:lang w:val="en-US" w:eastAsia="x-none"/>
        </w:rPr>
        <w:t xml:space="preserve"> hundredfold, some sixtyfold, and some thirtyfold.</w:t>
      </w:r>
    </w:p>
    <w:p w14:paraId="4F190FCA" w14:textId="77777777" w:rsidR="004C18DA" w:rsidRPr="00BB7B38" w:rsidRDefault="004C18DA" w:rsidP="004C18DA">
      <w:pPr>
        <w:pStyle w:val="BODY"/>
        <w:widowControl w:val="0"/>
        <w:spacing w:before="60" w:after="60"/>
        <w:rPr>
          <w:rFonts w:ascii="Times New Roman" w:hAnsi="Times New Roman" w:cs="Times New Roman"/>
          <w:lang w:val="en-US" w:eastAsia="x-none"/>
        </w:rPr>
      </w:pPr>
      <w:r w:rsidRPr="00BB7B38">
        <w:rPr>
          <w:rFonts w:ascii="Times New Roman" w:hAnsi="Times New Roman" w:cs="Times New Roman"/>
          <w:lang w:val="en-US" w:eastAsia="x-none"/>
        </w:rPr>
        <w:lastRenderedPageBreak/>
        <w:t>Parable of the Sower - 2</w:t>
      </w:r>
    </w:p>
    <w:p w14:paraId="108B503D" w14:textId="77777777" w:rsidR="00BB7B38" w:rsidRDefault="00BB7B38" w:rsidP="00E04B04">
      <w:pPr>
        <w:pStyle w:val="BODY"/>
        <w:widowControl w:val="0"/>
        <w:spacing w:before="60" w:after="60"/>
        <w:ind w:firstLine="720"/>
        <w:rPr>
          <w:rFonts w:ascii="Times New Roman" w:hAnsi="Times New Roman" w:cs="Times New Roman"/>
          <w:lang w:val="en-US" w:eastAsia="x-none"/>
        </w:rPr>
      </w:pPr>
    </w:p>
    <w:p w14:paraId="5A07FFD5" w14:textId="77777777" w:rsidR="004621EE" w:rsidRPr="00BB7B38" w:rsidRDefault="004621EE" w:rsidP="004621EE">
      <w:pPr>
        <w:pStyle w:val="BODY"/>
        <w:widowControl w:val="0"/>
        <w:spacing w:before="60" w:after="60"/>
        <w:ind w:firstLine="720"/>
        <w:rPr>
          <w:rFonts w:ascii="Times New Roman" w:hAnsi="Times New Roman" w:cs="Times New Roman"/>
          <w:lang w:val="en-US" w:eastAsia="x-none"/>
        </w:rPr>
      </w:pPr>
      <w:r w:rsidRPr="00BB7B38">
        <w:rPr>
          <w:rFonts w:ascii="Times New Roman" w:hAnsi="Times New Roman" w:cs="Times New Roman"/>
          <w:lang w:val="en-US" w:eastAsia="x-none"/>
        </w:rPr>
        <w:t xml:space="preserve">“If any man </w:t>
      </w:r>
      <w:proofErr w:type="gramStart"/>
      <w:r w:rsidRPr="00BB7B38">
        <w:rPr>
          <w:rFonts w:ascii="Times New Roman" w:hAnsi="Times New Roman" w:cs="Times New Roman"/>
          <w:lang w:val="en-US" w:eastAsia="x-none"/>
        </w:rPr>
        <w:t>have</w:t>
      </w:r>
      <w:proofErr w:type="gramEnd"/>
      <w:r w:rsidRPr="00BB7B38">
        <w:rPr>
          <w:rFonts w:ascii="Times New Roman" w:hAnsi="Times New Roman" w:cs="Times New Roman"/>
          <w:lang w:val="en-US" w:eastAsia="x-none"/>
        </w:rPr>
        <w:t xml:space="preserve"> ears to hear, let him hear.  </w:t>
      </w:r>
    </w:p>
    <w:p w14:paraId="0F7F966C" w14:textId="1E0C1C8D" w:rsidR="00022733" w:rsidRPr="00BB7B38" w:rsidRDefault="00022733" w:rsidP="00E04B04">
      <w:pPr>
        <w:pStyle w:val="BODY"/>
        <w:widowControl w:val="0"/>
        <w:spacing w:before="60" w:after="60"/>
        <w:ind w:firstLine="720"/>
        <w:rPr>
          <w:rFonts w:ascii="Times New Roman" w:hAnsi="Times New Roman" w:cs="Times New Roman"/>
          <w:lang w:val="en-US" w:eastAsia="x-none"/>
        </w:rPr>
      </w:pPr>
      <w:r w:rsidRPr="00BB7B38">
        <w:rPr>
          <w:rFonts w:ascii="Times New Roman" w:hAnsi="Times New Roman" w:cs="Times New Roman"/>
          <w:lang w:val="en-US" w:eastAsia="x-none"/>
        </w:rPr>
        <w:t xml:space="preserve">“Pay attention to what you hear.  The </w:t>
      </w:r>
      <w:r w:rsidR="004C18DA" w:rsidRPr="00BB7B38">
        <w:rPr>
          <w:rFonts w:ascii="Times New Roman" w:hAnsi="Times New Roman" w:cs="Times New Roman"/>
          <w:lang w:val="en-US" w:eastAsia="x-none"/>
        </w:rPr>
        <w:t xml:space="preserve">same </w:t>
      </w:r>
      <w:r w:rsidRPr="00BB7B38">
        <w:rPr>
          <w:rFonts w:ascii="Times New Roman" w:hAnsi="Times New Roman" w:cs="Times New Roman"/>
          <w:lang w:val="en-US" w:eastAsia="x-none"/>
        </w:rPr>
        <w:t xml:space="preserve">portion you measure out, will be given to you; and to those who hear, shall more be given.  To him that has, more shall be given; but to the one </w:t>
      </w:r>
      <w:r w:rsidR="004621EE">
        <w:rPr>
          <w:rFonts w:ascii="Times New Roman" w:hAnsi="Times New Roman" w:cs="Times New Roman"/>
          <w:lang w:val="en-US" w:eastAsia="x-none"/>
        </w:rPr>
        <w:t xml:space="preserve">who </w:t>
      </w:r>
      <w:r w:rsidRPr="00BB7B38">
        <w:rPr>
          <w:rFonts w:ascii="Times New Roman" w:hAnsi="Times New Roman" w:cs="Times New Roman"/>
          <w:lang w:val="en-US" w:eastAsia="x-none"/>
        </w:rPr>
        <w:t>does not have, what little he does have</w:t>
      </w:r>
      <w:r w:rsidR="004C18DA" w:rsidRPr="00BB7B38">
        <w:rPr>
          <w:rFonts w:ascii="Times New Roman" w:hAnsi="Times New Roman" w:cs="Times New Roman"/>
          <w:lang w:val="en-US" w:eastAsia="x-none"/>
        </w:rPr>
        <w:t>, will have taken away from him</w:t>
      </w:r>
      <w:r w:rsidRPr="00BB7B38">
        <w:rPr>
          <w:rFonts w:ascii="Times New Roman" w:hAnsi="Times New Roman" w:cs="Times New Roman"/>
          <w:lang w:val="en-US" w:eastAsia="x-none"/>
        </w:rPr>
        <w:t>.”</w:t>
      </w:r>
    </w:p>
    <w:p w14:paraId="2CBA5F23" w14:textId="77777777" w:rsidR="004C18DA" w:rsidRPr="00BB7B38" w:rsidRDefault="004C18DA" w:rsidP="00E04B04">
      <w:pPr>
        <w:pStyle w:val="BODY"/>
        <w:widowControl w:val="0"/>
        <w:spacing w:before="60" w:after="60"/>
        <w:ind w:firstLine="720"/>
        <w:rPr>
          <w:rFonts w:ascii="Times New Roman" w:hAnsi="Times New Roman" w:cs="Times New Roman"/>
          <w:lang w:val="en-US" w:eastAsia="x-none"/>
        </w:rPr>
      </w:pPr>
    </w:p>
    <w:tbl>
      <w:tblPr>
        <w:tblStyle w:val="TableGrid"/>
        <w:tblW w:w="9535" w:type="dxa"/>
        <w:tblLook w:val="04A0" w:firstRow="1" w:lastRow="0" w:firstColumn="1" w:lastColumn="0" w:noHBand="0" w:noVBand="1"/>
      </w:tblPr>
      <w:tblGrid>
        <w:gridCol w:w="1043"/>
        <w:gridCol w:w="2828"/>
        <w:gridCol w:w="2829"/>
        <w:gridCol w:w="2835"/>
      </w:tblGrid>
      <w:tr w:rsidR="001A2655" w:rsidRPr="00BB7B38" w14:paraId="6CAB5044" w14:textId="77777777" w:rsidTr="004C18DA">
        <w:trPr>
          <w:trHeight w:val="598"/>
        </w:trPr>
        <w:tc>
          <w:tcPr>
            <w:tcW w:w="1043" w:type="dxa"/>
          </w:tcPr>
          <w:p w14:paraId="04E09A82" w14:textId="77777777" w:rsidR="00C8583C" w:rsidRPr="00BB7B38" w:rsidRDefault="00C8583C" w:rsidP="000432E1">
            <w:pPr>
              <w:ind w:left="-109" w:right="-24"/>
              <w:jc w:val="center"/>
              <w:rPr>
                <w:rFonts w:cs="Times New Roman"/>
                <w:szCs w:val="24"/>
              </w:rPr>
            </w:pPr>
            <w:r w:rsidRPr="00BB7B38">
              <w:rPr>
                <w:rFonts w:cs="Times New Roman"/>
                <w:szCs w:val="24"/>
                <w:lang w:eastAsia="x-none"/>
              </w:rPr>
              <w:br w:type="page"/>
            </w:r>
          </w:p>
        </w:tc>
        <w:tc>
          <w:tcPr>
            <w:tcW w:w="2828" w:type="dxa"/>
          </w:tcPr>
          <w:p w14:paraId="37942A12" w14:textId="77777777" w:rsidR="00C8583C" w:rsidRPr="00BB7B38" w:rsidRDefault="00C8583C" w:rsidP="000432E1">
            <w:pPr>
              <w:jc w:val="center"/>
              <w:rPr>
                <w:rFonts w:cs="Times New Roman"/>
                <w:b/>
                <w:szCs w:val="24"/>
              </w:rPr>
            </w:pPr>
            <w:r w:rsidRPr="00BB7B38">
              <w:rPr>
                <w:rFonts w:cs="Times New Roman"/>
                <w:b/>
                <w:szCs w:val="24"/>
              </w:rPr>
              <w:t>Matthew 13:1-23</w:t>
            </w:r>
          </w:p>
          <w:p w14:paraId="4A1EBAE5" w14:textId="77777777" w:rsidR="00590FBD" w:rsidRPr="00BB7B38" w:rsidRDefault="00590FBD" w:rsidP="000432E1">
            <w:pPr>
              <w:jc w:val="center"/>
              <w:rPr>
                <w:rFonts w:cs="Times New Roman"/>
                <w:szCs w:val="24"/>
              </w:rPr>
            </w:pPr>
            <w:r w:rsidRPr="00BB7B38">
              <w:rPr>
                <w:rFonts w:cs="Times New Roman"/>
                <w:szCs w:val="24"/>
              </w:rPr>
              <w:t>(Jesus the King)</w:t>
            </w:r>
          </w:p>
          <w:p w14:paraId="17F4D28A" w14:textId="77777777" w:rsidR="00C8583C" w:rsidRPr="00BB7B38" w:rsidRDefault="00C8583C" w:rsidP="000432E1">
            <w:pPr>
              <w:jc w:val="center"/>
              <w:rPr>
                <w:rFonts w:cs="Times New Roman"/>
                <w:szCs w:val="24"/>
              </w:rPr>
            </w:pPr>
            <w:r w:rsidRPr="00BB7B38">
              <w:rPr>
                <w:rFonts w:cs="Times New Roman"/>
                <w:szCs w:val="24"/>
              </w:rPr>
              <w:t>Kingdom</w:t>
            </w:r>
          </w:p>
        </w:tc>
        <w:tc>
          <w:tcPr>
            <w:tcW w:w="2829" w:type="dxa"/>
          </w:tcPr>
          <w:p w14:paraId="263DA877" w14:textId="77777777" w:rsidR="00C8583C" w:rsidRPr="00BB7B38" w:rsidRDefault="00C8583C" w:rsidP="000432E1">
            <w:pPr>
              <w:jc w:val="center"/>
              <w:rPr>
                <w:rFonts w:cs="Times New Roman"/>
                <w:b/>
                <w:szCs w:val="24"/>
              </w:rPr>
            </w:pPr>
            <w:r w:rsidRPr="00BB7B38">
              <w:rPr>
                <w:rFonts w:cs="Times New Roman"/>
                <w:b/>
                <w:szCs w:val="24"/>
              </w:rPr>
              <w:t>Mark 4:1-20</w:t>
            </w:r>
          </w:p>
          <w:p w14:paraId="267496C7" w14:textId="77777777" w:rsidR="00590FBD" w:rsidRPr="00BB7B38" w:rsidRDefault="00590FBD" w:rsidP="000432E1">
            <w:pPr>
              <w:jc w:val="center"/>
              <w:rPr>
                <w:rFonts w:cs="Times New Roman"/>
                <w:szCs w:val="24"/>
              </w:rPr>
            </w:pPr>
            <w:r w:rsidRPr="00BB7B38">
              <w:rPr>
                <w:rFonts w:cs="Times New Roman"/>
                <w:szCs w:val="24"/>
              </w:rPr>
              <w:t>(Jesus the servant)</w:t>
            </w:r>
          </w:p>
          <w:p w14:paraId="61C916F3" w14:textId="77777777" w:rsidR="00C8583C" w:rsidRPr="00BB7B38" w:rsidRDefault="00C8583C" w:rsidP="000432E1">
            <w:pPr>
              <w:jc w:val="center"/>
              <w:rPr>
                <w:rFonts w:cs="Times New Roman"/>
                <w:szCs w:val="24"/>
              </w:rPr>
            </w:pPr>
            <w:r w:rsidRPr="00BB7B38">
              <w:rPr>
                <w:rFonts w:cs="Times New Roman"/>
                <w:szCs w:val="24"/>
              </w:rPr>
              <w:t>Evangelist – How</w:t>
            </w:r>
            <w:r w:rsidR="00590FBD" w:rsidRPr="00BB7B38">
              <w:rPr>
                <w:rFonts w:cs="Times New Roman"/>
                <w:szCs w:val="24"/>
              </w:rPr>
              <w:t xml:space="preserve"> to do it</w:t>
            </w:r>
          </w:p>
        </w:tc>
        <w:tc>
          <w:tcPr>
            <w:tcW w:w="2835" w:type="dxa"/>
          </w:tcPr>
          <w:p w14:paraId="7A824D21" w14:textId="77777777" w:rsidR="00C8583C" w:rsidRPr="00BB7B38" w:rsidRDefault="00C8583C" w:rsidP="000432E1">
            <w:pPr>
              <w:jc w:val="center"/>
              <w:rPr>
                <w:rFonts w:cs="Times New Roman"/>
                <w:b/>
                <w:szCs w:val="24"/>
              </w:rPr>
            </w:pPr>
            <w:r w:rsidRPr="00BB7B38">
              <w:rPr>
                <w:rFonts w:cs="Times New Roman"/>
                <w:b/>
                <w:szCs w:val="24"/>
              </w:rPr>
              <w:t>Luke 8:5-18</w:t>
            </w:r>
          </w:p>
          <w:p w14:paraId="73D5D78E" w14:textId="77777777" w:rsidR="00590FBD" w:rsidRPr="00BB7B38" w:rsidRDefault="00590FBD" w:rsidP="000432E1">
            <w:pPr>
              <w:jc w:val="center"/>
              <w:rPr>
                <w:rFonts w:cs="Times New Roman"/>
                <w:szCs w:val="24"/>
              </w:rPr>
            </w:pPr>
            <w:r w:rsidRPr="00BB7B38">
              <w:rPr>
                <w:rFonts w:cs="Times New Roman"/>
                <w:szCs w:val="24"/>
              </w:rPr>
              <w:t>(Jesus the man)</w:t>
            </w:r>
          </w:p>
          <w:p w14:paraId="6DBB6A6E" w14:textId="77777777" w:rsidR="00C8583C" w:rsidRPr="00BB7B38" w:rsidRDefault="00FA397E" w:rsidP="000432E1">
            <w:pPr>
              <w:jc w:val="center"/>
              <w:rPr>
                <w:rFonts w:cs="Times New Roman"/>
                <w:szCs w:val="24"/>
              </w:rPr>
            </w:pPr>
            <w:r w:rsidRPr="00BB7B38">
              <w:rPr>
                <w:rFonts w:cs="Times New Roman"/>
                <w:szCs w:val="24"/>
              </w:rPr>
              <w:t>Evangelist – Daily Life</w:t>
            </w:r>
          </w:p>
          <w:p w14:paraId="49EEE3F0" w14:textId="357D2154" w:rsidR="00C8583C" w:rsidRPr="00BB7B38" w:rsidRDefault="00C8583C" w:rsidP="000432E1">
            <w:pPr>
              <w:jc w:val="center"/>
              <w:rPr>
                <w:rFonts w:cs="Times New Roman"/>
                <w:szCs w:val="24"/>
              </w:rPr>
            </w:pPr>
            <w:r w:rsidRPr="00BB7B38">
              <w:rPr>
                <w:rFonts w:cs="Times New Roman"/>
                <w:szCs w:val="24"/>
              </w:rPr>
              <w:t xml:space="preserve">How was Jesus/message </w:t>
            </w:r>
            <w:r w:rsidR="00CE6BD4">
              <w:rPr>
                <w:rFonts w:cs="Times New Roman"/>
                <w:szCs w:val="24"/>
              </w:rPr>
              <w:t xml:space="preserve">was </w:t>
            </w:r>
            <w:r w:rsidRPr="00BB7B38">
              <w:rPr>
                <w:rFonts w:cs="Times New Roman"/>
                <w:szCs w:val="24"/>
              </w:rPr>
              <w:t>received</w:t>
            </w:r>
          </w:p>
        </w:tc>
      </w:tr>
      <w:tr w:rsidR="001A2655" w:rsidRPr="00BB7B38" w14:paraId="3B5D28CD" w14:textId="77777777" w:rsidTr="004C18DA">
        <w:trPr>
          <w:trHeight w:val="598"/>
        </w:trPr>
        <w:tc>
          <w:tcPr>
            <w:tcW w:w="1043" w:type="dxa"/>
          </w:tcPr>
          <w:p w14:paraId="033337FE" w14:textId="77777777" w:rsidR="00C8583C" w:rsidRPr="00BB7B38" w:rsidRDefault="00590FBD" w:rsidP="000432E1">
            <w:pPr>
              <w:jc w:val="center"/>
              <w:rPr>
                <w:rFonts w:cs="Times New Roman"/>
                <w:szCs w:val="24"/>
              </w:rPr>
            </w:pPr>
            <w:r w:rsidRPr="00BB7B38">
              <w:rPr>
                <w:rFonts w:cs="Times New Roman"/>
                <w:szCs w:val="24"/>
              </w:rPr>
              <w:t>Sower/</w:t>
            </w:r>
          </w:p>
          <w:p w14:paraId="5EF7C557" w14:textId="77777777" w:rsidR="00590FBD" w:rsidRPr="00BB7B38" w:rsidRDefault="00590FBD" w:rsidP="000432E1">
            <w:pPr>
              <w:jc w:val="center"/>
              <w:rPr>
                <w:rFonts w:cs="Times New Roman"/>
                <w:szCs w:val="24"/>
              </w:rPr>
            </w:pPr>
            <w:r w:rsidRPr="00BB7B38">
              <w:rPr>
                <w:rFonts w:cs="Times New Roman"/>
                <w:szCs w:val="24"/>
              </w:rPr>
              <w:t>Soil</w:t>
            </w:r>
          </w:p>
        </w:tc>
        <w:tc>
          <w:tcPr>
            <w:tcW w:w="2828" w:type="dxa"/>
          </w:tcPr>
          <w:p w14:paraId="625A920B" w14:textId="527E9F24" w:rsidR="00C8583C" w:rsidRPr="00BB7B38" w:rsidRDefault="00CE6BD4" w:rsidP="000432E1">
            <w:pPr>
              <w:rPr>
                <w:rFonts w:cs="Times New Roman"/>
                <w:color w:val="FF0000"/>
                <w:szCs w:val="24"/>
              </w:rPr>
            </w:pPr>
            <w:r>
              <w:rPr>
                <w:rFonts w:cs="Times New Roman"/>
                <w:szCs w:val="24"/>
              </w:rPr>
              <w:t>•</w:t>
            </w:r>
            <w:r w:rsidR="00C8583C" w:rsidRPr="00BB7B38">
              <w:rPr>
                <w:rFonts w:cs="Times New Roman"/>
                <w:szCs w:val="24"/>
              </w:rPr>
              <w:t xml:space="preserve">Not all people who “make decisions” will be productive in the kingdom.  </w:t>
            </w:r>
            <w:r>
              <w:rPr>
                <w:rFonts w:cs="Times New Roman"/>
                <w:szCs w:val="24"/>
              </w:rPr>
              <w:t>•</w:t>
            </w:r>
            <w:r w:rsidR="00C8583C" w:rsidRPr="00BB7B38">
              <w:rPr>
                <w:rFonts w:cs="Times New Roman"/>
                <w:szCs w:val="24"/>
              </w:rPr>
              <w:t xml:space="preserve">Not all </w:t>
            </w:r>
            <w:r w:rsidR="004C18DA" w:rsidRPr="00BB7B38">
              <w:rPr>
                <w:rFonts w:cs="Times New Roman"/>
                <w:szCs w:val="24"/>
              </w:rPr>
              <w:t xml:space="preserve">who “make decisions” </w:t>
            </w:r>
            <w:r w:rsidR="00C8583C" w:rsidRPr="00BB7B38">
              <w:rPr>
                <w:rFonts w:cs="Times New Roman"/>
                <w:szCs w:val="24"/>
              </w:rPr>
              <w:t>are truly saved.</w:t>
            </w:r>
          </w:p>
        </w:tc>
        <w:tc>
          <w:tcPr>
            <w:tcW w:w="2829" w:type="dxa"/>
          </w:tcPr>
          <w:p w14:paraId="47A18F01" w14:textId="7E15BFC8" w:rsidR="00C8583C" w:rsidRPr="00BB7B38" w:rsidRDefault="00511A1F" w:rsidP="000432E1">
            <w:pPr>
              <w:rPr>
                <w:rFonts w:cs="Times New Roman"/>
                <w:szCs w:val="24"/>
              </w:rPr>
            </w:pPr>
            <w:r>
              <w:rPr>
                <w:rFonts w:cs="Times New Roman"/>
                <w:szCs w:val="24"/>
              </w:rPr>
              <w:t>•</w:t>
            </w:r>
            <w:r w:rsidR="00C8583C" w:rsidRPr="00BB7B38">
              <w:rPr>
                <w:rFonts w:cs="Times New Roman"/>
                <w:szCs w:val="24"/>
              </w:rPr>
              <w:t xml:space="preserve">The job of the preacher is to sow the seed.  He cannot make excuses for not </w:t>
            </w:r>
            <w:proofErr w:type="spellStart"/>
            <w:r w:rsidR="00C8583C" w:rsidRPr="00BB7B38">
              <w:rPr>
                <w:rFonts w:cs="Times New Roman"/>
                <w:szCs w:val="24"/>
              </w:rPr>
              <w:t>sowing</w:t>
            </w:r>
            <w:proofErr w:type="spellEnd"/>
            <w:r w:rsidR="00E841C1">
              <w:rPr>
                <w:rFonts w:cs="Times New Roman"/>
                <w:szCs w:val="24"/>
              </w:rPr>
              <w:t xml:space="preserve"> </w:t>
            </w:r>
            <w:r w:rsidR="00C8583C" w:rsidRPr="00BB7B38">
              <w:rPr>
                <w:rFonts w:cs="Times New Roman"/>
                <w:szCs w:val="24"/>
              </w:rPr>
              <w:t xml:space="preserve">because the soil is bad. </w:t>
            </w:r>
          </w:p>
          <w:p w14:paraId="1BF7FF7E" w14:textId="6A3CCF5B" w:rsidR="00C8583C" w:rsidRPr="00BB7B38" w:rsidRDefault="00511A1F" w:rsidP="000432E1">
            <w:pPr>
              <w:rPr>
                <w:rFonts w:cs="Times New Roman"/>
                <w:szCs w:val="24"/>
              </w:rPr>
            </w:pPr>
            <w:r>
              <w:rPr>
                <w:rFonts w:cs="Times New Roman"/>
                <w:szCs w:val="24"/>
              </w:rPr>
              <w:t>•</w:t>
            </w:r>
            <w:r w:rsidR="00C8583C" w:rsidRPr="00BB7B38">
              <w:rPr>
                <w:rFonts w:cs="Times New Roman"/>
                <w:szCs w:val="24"/>
              </w:rPr>
              <w:t xml:space="preserve">The preacher cannot make excuses for poor results because the soil was bad.  He has to work the soil – break it up, pull out rocks, water, fertilize.  </w:t>
            </w:r>
            <w:r>
              <w:rPr>
                <w:rFonts w:cs="Times New Roman"/>
                <w:szCs w:val="24"/>
              </w:rPr>
              <w:t>•</w:t>
            </w:r>
            <w:r w:rsidR="00C8583C" w:rsidRPr="00BB7B38">
              <w:rPr>
                <w:rFonts w:cs="Times New Roman"/>
                <w:szCs w:val="24"/>
              </w:rPr>
              <w:t>In ministry you accept people where they are and try to move them forward</w:t>
            </w:r>
            <w:proofErr w:type="gramStart"/>
            <w:r w:rsidR="00C8583C" w:rsidRPr="00BB7B38">
              <w:rPr>
                <w:rFonts w:cs="Times New Roman"/>
                <w:szCs w:val="24"/>
              </w:rPr>
              <w:t xml:space="preserve">. </w:t>
            </w:r>
            <w:proofErr w:type="gramEnd"/>
          </w:p>
        </w:tc>
        <w:tc>
          <w:tcPr>
            <w:tcW w:w="2835" w:type="dxa"/>
          </w:tcPr>
          <w:p w14:paraId="14114E5B" w14:textId="6026E272" w:rsidR="00590FBD" w:rsidRPr="00BB7B38" w:rsidRDefault="00C8583C" w:rsidP="000432E1">
            <w:pPr>
              <w:rPr>
                <w:rFonts w:cs="Times New Roman"/>
                <w:szCs w:val="24"/>
              </w:rPr>
            </w:pPr>
            <w:r w:rsidRPr="00BB7B38">
              <w:rPr>
                <w:rFonts w:cs="Times New Roman"/>
                <w:szCs w:val="24"/>
              </w:rPr>
              <w:t xml:space="preserve">V. 10 Jesus had authority to decide who received </w:t>
            </w:r>
            <w:r w:rsidR="00511A1F">
              <w:rPr>
                <w:rFonts w:cs="Times New Roman"/>
                <w:szCs w:val="24"/>
              </w:rPr>
              <w:t xml:space="preserve">the </w:t>
            </w:r>
            <w:r w:rsidRPr="00BB7B38">
              <w:rPr>
                <w:rFonts w:cs="Times New Roman"/>
                <w:szCs w:val="24"/>
              </w:rPr>
              <w:t xml:space="preserve">Word clearly and who received it in parables.  </w:t>
            </w:r>
          </w:p>
          <w:p w14:paraId="76F7BAC5" w14:textId="53AD5798" w:rsidR="00C8583C" w:rsidRPr="00BB7B38" w:rsidRDefault="00C8583C" w:rsidP="000432E1">
            <w:pPr>
              <w:rPr>
                <w:rFonts w:cs="Times New Roman"/>
                <w:szCs w:val="24"/>
              </w:rPr>
            </w:pPr>
            <w:r w:rsidRPr="00BB7B38">
              <w:rPr>
                <w:rFonts w:cs="Times New Roman"/>
                <w:szCs w:val="24"/>
              </w:rPr>
              <w:t>V. 4</w:t>
            </w:r>
            <w:r w:rsidR="00CE6BD4">
              <w:rPr>
                <w:rFonts w:cs="Times New Roman"/>
                <w:szCs w:val="24"/>
              </w:rPr>
              <w:t xml:space="preserve"> </w:t>
            </w:r>
            <w:r w:rsidRPr="00BB7B38">
              <w:rPr>
                <w:rFonts w:cs="Times New Roman"/>
                <w:szCs w:val="24"/>
              </w:rPr>
              <w:t xml:space="preserve"> </w:t>
            </w:r>
            <w:r w:rsidR="00CE6BD4">
              <w:rPr>
                <w:rFonts w:cs="Times New Roman"/>
                <w:szCs w:val="24"/>
              </w:rPr>
              <w:t>P</w:t>
            </w:r>
            <w:r w:rsidRPr="00BB7B38">
              <w:rPr>
                <w:rFonts w:cs="Times New Roman"/>
                <w:szCs w:val="24"/>
              </w:rPr>
              <w:t xml:space="preserve">eople came from every city for </w:t>
            </w:r>
            <w:r w:rsidR="00590FBD" w:rsidRPr="00BB7B38">
              <w:rPr>
                <w:rFonts w:cs="Times New Roman"/>
                <w:szCs w:val="24"/>
              </w:rPr>
              <w:t xml:space="preserve">a </w:t>
            </w:r>
            <w:r w:rsidRPr="00BB7B38">
              <w:rPr>
                <w:rFonts w:cs="Times New Roman"/>
                <w:szCs w:val="24"/>
              </w:rPr>
              <w:t>variety of reasons.  Many curiosity seekers, not seekers of truth.  You will have that in ministry.  Crowds do not equal success.</w:t>
            </w:r>
          </w:p>
          <w:p w14:paraId="18C4FCDF" w14:textId="3C063F35" w:rsidR="00C8583C" w:rsidRPr="00CE6BD4" w:rsidRDefault="00CE6BD4" w:rsidP="000432E1">
            <w:pPr>
              <w:rPr>
                <w:rFonts w:cs="Times New Roman"/>
                <w:bCs/>
                <w:szCs w:val="24"/>
              </w:rPr>
            </w:pPr>
            <w:r w:rsidRPr="00CE6BD4">
              <w:rPr>
                <w:rFonts w:cs="Times New Roman"/>
                <w:bCs/>
                <w:szCs w:val="24"/>
              </w:rPr>
              <w:t>•</w:t>
            </w:r>
            <w:r w:rsidR="00C8583C" w:rsidRPr="00CE6BD4">
              <w:rPr>
                <w:rFonts w:cs="Times New Roman"/>
                <w:bCs/>
                <w:szCs w:val="24"/>
              </w:rPr>
              <w:t xml:space="preserve">Don’t build ministry on gimmicks.  </w:t>
            </w:r>
          </w:p>
          <w:p w14:paraId="5825C0AA" w14:textId="48A0EB7E" w:rsidR="00C8583C" w:rsidRPr="00BB7B38" w:rsidRDefault="00CE6BD4" w:rsidP="000432E1">
            <w:pPr>
              <w:rPr>
                <w:rFonts w:cs="Times New Roman"/>
                <w:szCs w:val="24"/>
              </w:rPr>
            </w:pPr>
            <w:r w:rsidRPr="00CE6BD4">
              <w:rPr>
                <w:rFonts w:cs="Times New Roman"/>
                <w:bCs/>
                <w:szCs w:val="24"/>
              </w:rPr>
              <w:t>•</w:t>
            </w:r>
            <w:r w:rsidR="00C8583C" w:rsidRPr="00CE6BD4">
              <w:rPr>
                <w:rFonts w:cs="Times New Roman"/>
                <w:bCs/>
                <w:szCs w:val="24"/>
              </w:rPr>
              <w:t>People come for wrong reasons and don’t listen</w:t>
            </w:r>
            <w:r>
              <w:rPr>
                <w:rFonts w:cs="Times New Roman"/>
                <w:bCs/>
                <w:szCs w:val="24"/>
              </w:rPr>
              <w:t>,</w:t>
            </w:r>
            <w:r w:rsidR="00C8583C" w:rsidRPr="00CE6BD4">
              <w:rPr>
                <w:rFonts w:cs="Times New Roman"/>
                <w:bCs/>
                <w:szCs w:val="24"/>
              </w:rPr>
              <w:t xml:space="preserve">  </w:t>
            </w:r>
            <w:r>
              <w:rPr>
                <w:rFonts w:cs="Times New Roman"/>
                <w:bCs/>
                <w:szCs w:val="24"/>
              </w:rPr>
              <w:t>t</w:t>
            </w:r>
            <w:r w:rsidR="00C8583C" w:rsidRPr="00CE6BD4">
              <w:rPr>
                <w:rFonts w:cs="Times New Roman"/>
                <w:bCs/>
                <w:szCs w:val="24"/>
              </w:rPr>
              <w:t xml:space="preserve">hen go </w:t>
            </w:r>
            <w:r>
              <w:rPr>
                <w:rFonts w:cs="Times New Roman"/>
                <w:bCs/>
                <w:szCs w:val="24"/>
              </w:rPr>
              <w:t>else</w:t>
            </w:r>
            <w:r w:rsidR="00C8583C" w:rsidRPr="00CE6BD4">
              <w:rPr>
                <w:rFonts w:cs="Times New Roman"/>
                <w:bCs/>
                <w:szCs w:val="24"/>
              </w:rPr>
              <w:t xml:space="preserve">where looking for </w:t>
            </w:r>
            <w:r>
              <w:rPr>
                <w:rFonts w:cs="Times New Roman"/>
                <w:bCs/>
                <w:szCs w:val="24"/>
              </w:rPr>
              <w:t xml:space="preserve">the </w:t>
            </w:r>
            <w:r w:rsidR="00C8583C" w:rsidRPr="00CE6BD4">
              <w:rPr>
                <w:rFonts w:cs="Times New Roman"/>
                <w:bCs/>
                <w:szCs w:val="24"/>
              </w:rPr>
              <w:t>next thrill.</w:t>
            </w:r>
          </w:p>
        </w:tc>
      </w:tr>
      <w:tr w:rsidR="001A2655" w:rsidRPr="00BB7B38" w14:paraId="39760911" w14:textId="77777777" w:rsidTr="004C18DA">
        <w:trPr>
          <w:trHeight w:val="2356"/>
        </w:trPr>
        <w:tc>
          <w:tcPr>
            <w:tcW w:w="1043" w:type="dxa"/>
          </w:tcPr>
          <w:p w14:paraId="7FF321A7" w14:textId="55D6992C" w:rsidR="00C8583C" w:rsidRPr="00BB7B38" w:rsidRDefault="00C8583C" w:rsidP="000432E1">
            <w:pPr>
              <w:rPr>
                <w:rFonts w:cs="Times New Roman"/>
                <w:szCs w:val="24"/>
              </w:rPr>
            </w:pPr>
            <w:r w:rsidRPr="00BB7B38">
              <w:rPr>
                <w:rFonts w:cs="Times New Roman"/>
                <w:szCs w:val="24"/>
              </w:rPr>
              <w:t>Hard</w:t>
            </w:r>
            <w:r w:rsidR="00CE6BD4">
              <w:rPr>
                <w:rFonts w:cs="Times New Roman"/>
                <w:szCs w:val="24"/>
              </w:rPr>
              <w:t xml:space="preserve"> soil</w:t>
            </w:r>
          </w:p>
        </w:tc>
        <w:tc>
          <w:tcPr>
            <w:tcW w:w="2828" w:type="dxa"/>
          </w:tcPr>
          <w:p w14:paraId="2D5EF410" w14:textId="77777777" w:rsidR="00C8583C" w:rsidRPr="00BB7B38" w:rsidRDefault="00C8583C" w:rsidP="000432E1">
            <w:pPr>
              <w:rPr>
                <w:rFonts w:cs="Times New Roman"/>
                <w:b/>
                <w:szCs w:val="24"/>
              </w:rPr>
            </w:pPr>
            <w:r w:rsidRPr="00BB7B38">
              <w:rPr>
                <w:rFonts w:cs="Times New Roman"/>
                <w:b/>
                <w:szCs w:val="24"/>
              </w:rPr>
              <w:t>V. 19  Hears but doesn’t understand</w:t>
            </w:r>
          </w:p>
          <w:p w14:paraId="2EC5CEF9" w14:textId="51A6251B" w:rsidR="00C8583C" w:rsidRPr="00BB7B38" w:rsidRDefault="00CE6BD4" w:rsidP="000432E1">
            <w:pPr>
              <w:rPr>
                <w:rFonts w:cs="Times New Roman"/>
                <w:szCs w:val="24"/>
              </w:rPr>
            </w:pPr>
            <w:r>
              <w:rPr>
                <w:rFonts w:cs="Times New Roman"/>
                <w:szCs w:val="24"/>
              </w:rPr>
              <w:t>•</w:t>
            </w:r>
            <w:r w:rsidR="00C8583C" w:rsidRPr="00BB7B38">
              <w:rPr>
                <w:rFonts w:cs="Times New Roman"/>
                <w:szCs w:val="24"/>
              </w:rPr>
              <w:t xml:space="preserve">There will be people who are not interested in hearing.  Not everyone wants to do what it takes to be part of the kingdom.  </w:t>
            </w:r>
            <w:r>
              <w:rPr>
                <w:rFonts w:cs="Times New Roman"/>
                <w:szCs w:val="24"/>
              </w:rPr>
              <w:t>•</w:t>
            </w:r>
            <w:r w:rsidR="00C8583C" w:rsidRPr="00BB7B38">
              <w:rPr>
                <w:rFonts w:cs="Times New Roman"/>
                <w:szCs w:val="24"/>
              </w:rPr>
              <w:t>The devil will do what he can to keep people from responding and will quickly make distractions.</w:t>
            </w:r>
          </w:p>
        </w:tc>
        <w:tc>
          <w:tcPr>
            <w:tcW w:w="2829" w:type="dxa"/>
          </w:tcPr>
          <w:p w14:paraId="75A1F308" w14:textId="52474D43" w:rsidR="00C8583C" w:rsidRPr="00BB7B38" w:rsidRDefault="00CE6BD4" w:rsidP="000432E1">
            <w:pPr>
              <w:rPr>
                <w:rFonts w:cs="Times New Roman"/>
                <w:szCs w:val="24"/>
              </w:rPr>
            </w:pPr>
            <w:r>
              <w:rPr>
                <w:rFonts w:cs="Times New Roman"/>
                <w:szCs w:val="24"/>
              </w:rPr>
              <w:t>•</w:t>
            </w:r>
            <w:r w:rsidR="00C8583C" w:rsidRPr="00BB7B38">
              <w:rPr>
                <w:rFonts w:cs="Times New Roman"/>
                <w:szCs w:val="24"/>
              </w:rPr>
              <w:t xml:space="preserve">Seed will not sink in the soil of a hard heart.  It must first be broken up.  </w:t>
            </w:r>
            <w:r>
              <w:rPr>
                <w:rFonts w:cs="Times New Roman"/>
                <w:szCs w:val="24"/>
              </w:rPr>
              <w:t>•</w:t>
            </w:r>
            <w:r w:rsidR="00C8583C" w:rsidRPr="00BB7B38">
              <w:rPr>
                <w:rFonts w:cs="Times New Roman"/>
                <w:szCs w:val="24"/>
              </w:rPr>
              <w:t>Don’t expect immediate results.</w:t>
            </w:r>
          </w:p>
          <w:p w14:paraId="60F56C2C" w14:textId="146BD2FE" w:rsidR="00C8583C" w:rsidRPr="00BB7B38" w:rsidRDefault="00CE6BD4" w:rsidP="000432E1">
            <w:pPr>
              <w:rPr>
                <w:rFonts w:cs="Times New Roman"/>
                <w:szCs w:val="24"/>
              </w:rPr>
            </w:pPr>
            <w:r>
              <w:rPr>
                <w:rFonts w:cs="Times New Roman"/>
                <w:szCs w:val="24"/>
              </w:rPr>
              <w:t>•</w:t>
            </w:r>
            <w:r w:rsidR="00C8583C" w:rsidRPr="00BB7B38">
              <w:rPr>
                <w:rFonts w:cs="Times New Roman"/>
                <w:szCs w:val="24"/>
              </w:rPr>
              <w:t>Take time to break up soil.  Make friendships, address the areas of hardness.  Even after salvation, the hard heart doesn’t produce.  Watch for hardness setting in.</w:t>
            </w:r>
          </w:p>
        </w:tc>
        <w:tc>
          <w:tcPr>
            <w:tcW w:w="2835" w:type="dxa"/>
          </w:tcPr>
          <w:p w14:paraId="4243ADF9" w14:textId="51803440" w:rsidR="00C8583C" w:rsidRPr="00BB7B38" w:rsidRDefault="00C8583C" w:rsidP="000432E1">
            <w:pPr>
              <w:rPr>
                <w:rFonts w:cs="Times New Roman"/>
                <w:szCs w:val="24"/>
              </w:rPr>
            </w:pPr>
            <w:r w:rsidRPr="00BB7B38">
              <w:rPr>
                <w:rFonts w:cs="Times New Roman"/>
                <w:szCs w:val="24"/>
              </w:rPr>
              <w:t xml:space="preserve">V. 12 </w:t>
            </w:r>
            <w:r w:rsidR="00CE6BD4">
              <w:rPr>
                <w:rFonts w:cs="Times New Roman"/>
                <w:szCs w:val="24"/>
              </w:rPr>
              <w:t>The d</w:t>
            </w:r>
            <w:r w:rsidRPr="00BB7B38">
              <w:rPr>
                <w:rFonts w:cs="Times New Roman"/>
                <w:szCs w:val="24"/>
              </w:rPr>
              <w:t xml:space="preserve">evil took </w:t>
            </w:r>
            <w:r w:rsidR="00CE6BD4">
              <w:rPr>
                <w:rFonts w:cs="Times New Roman"/>
                <w:szCs w:val="24"/>
              </w:rPr>
              <w:t xml:space="preserve">the </w:t>
            </w:r>
            <w:r w:rsidRPr="00BB7B38">
              <w:rPr>
                <w:rFonts w:cs="Times New Roman"/>
                <w:szCs w:val="24"/>
              </w:rPr>
              <w:t xml:space="preserve">seed “from their hearts, lest they should </w:t>
            </w:r>
            <w:r w:rsidRPr="00BB7B38">
              <w:rPr>
                <w:rFonts w:cs="Times New Roman"/>
                <w:b/>
                <w:szCs w:val="24"/>
              </w:rPr>
              <w:t>believe and be saved.</w:t>
            </w:r>
          </w:p>
        </w:tc>
      </w:tr>
    </w:tbl>
    <w:p w14:paraId="0046A254" w14:textId="77777777" w:rsidR="007D3B05" w:rsidRPr="00BB7B38" w:rsidRDefault="007D3B05">
      <w:pPr>
        <w:rPr>
          <w:rFonts w:ascii="Times New Roman" w:hAnsi="Times New Roman" w:cs="Times New Roman"/>
          <w:sz w:val="24"/>
          <w:szCs w:val="24"/>
        </w:rPr>
      </w:pPr>
    </w:p>
    <w:p w14:paraId="30CE1921" w14:textId="77777777" w:rsidR="007D3B05" w:rsidRPr="00BB7B38" w:rsidRDefault="007D3B05">
      <w:pPr>
        <w:rPr>
          <w:rFonts w:ascii="Times New Roman" w:hAnsi="Times New Roman" w:cs="Times New Roman"/>
          <w:sz w:val="24"/>
          <w:szCs w:val="24"/>
        </w:rPr>
      </w:pPr>
      <w:r w:rsidRPr="00BB7B38">
        <w:rPr>
          <w:rFonts w:ascii="Times New Roman" w:hAnsi="Times New Roman" w:cs="Times New Roman"/>
          <w:sz w:val="24"/>
          <w:szCs w:val="24"/>
        </w:rPr>
        <w:br w:type="page"/>
      </w:r>
    </w:p>
    <w:p w14:paraId="6DA6CBB2" w14:textId="77777777" w:rsidR="007D3B05" w:rsidRPr="00BB7B38" w:rsidRDefault="007D3B05">
      <w:pPr>
        <w:rPr>
          <w:rFonts w:ascii="Times New Roman" w:hAnsi="Times New Roman" w:cs="Times New Roman"/>
          <w:sz w:val="24"/>
          <w:szCs w:val="24"/>
        </w:rPr>
      </w:pPr>
      <w:r w:rsidRPr="00BB7B38">
        <w:rPr>
          <w:rFonts w:ascii="Times New Roman" w:hAnsi="Times New Roman" w:cs="Times New Roman"/>
          <w:sz w:val="24"/>
          <w:szCs w:val="24"/>
        </w:rPr>
        <w:lastRenderedPageBreak/>
        <w:t>Parable of the Sower – 3</w:t>
      </w:r>
    </w:p>
    <w:p w14:paraId="32E1698B" w14:textId="77777777" w:rsidR="007D3B05" w:rsidRPr="00BB7B38" w:rsidRDefault="007D3B05">
      <w:pPr>
        <w:rPr>
          <w:rFonts w:ascii="Times New Roman" w:hAnsi="Times New Roman" w:cs="Times New Roman"/>
          <w:sz w:val="24"/>
          <w:szCs w:val="24"/>
        </w:rPr>
      </w:pPr>
    </w:p>
    <w:tbl>
      <w:tblPr>
        <w:tblStyle w:val="TableGrid"/>
        <w:tblW w:w="9535" w:type="dxa"/>
        <w:tblLook w:val="04A0" w:firstRow="1" w:lastRow="0" w:firstColumn="1" w:lastColumn="0" w:noHBand="0" w:noVBand="1"/>
      </w:tblPr>
      <w:tblGrid>
        <w:gridCol w:w="1043"/>
        <w:gridCol w:w="2828"/>
        <w:gridCol w:w="2829"/>
        <w:gridCol w:w="2835"/>
      </w:tblGrid>
      <w:tr w:rsidR="001A2655" w:rsidRPr="00BB7B38" w14:paraId="0FC6D70E" w14:textId="77777777" w:rsidTr="004C18DA">
        <w:trPr>
          <w:trHeight w:val="620"/>
        </w:trPr>
        <w:tc>
          <w:tcPr>
            <w:tcW w:w="1043" w:type="dxa"/>
          </w:tcPr>
          <w:p w14:paraId="0C9AD955" w14:textId="72021331" w:rsidR="00C8583C" w:rsidRPr="00BB7B38" w:rsidRDefault="00C8583C" w:rsidP="000432E1">
            <w:pPr>
              <w:rPr>
                <w:rFonts w:cs="Times New Roman"/>
                <w:szCs w:val="24"/>
              </w:rPr>
            </w:pPr>
            <w:r w:rsidRPr="00BB7B38">
              <w:rPr>
                <w:rFonts w:cs="Times New Roman"/>
                <w:szCs w:val="24"/>
              </w:rPr>
              <w:t>Rocky</w:t>
            </w:r>
            <w:r w:rsidR="00CE6BD4">
              <w:rPr>
                <w:rFonts w:cs="Times New Roman"/>
                <w:szCs w:val="24"/>
              </w:rPr>
              <w:t xml:space="preserve"> soil</w:t>
            </w:r>
          </w:p>
        </w:tc>
        <w:tc>
          <w:tcPr>
            <w:tcW w:w="2828" w:type="dxa"/>
          </w:tcPr>
          <w:p w14:paraId="2B905192" w14:textId="7229E637" w:rsidR="00C8583C" w:rsidRPr="00BB7B38" w:rsidRDefault="000C3DF7" w:rsidP="000432E1">
            <w:pPr>
              <w:rPr>
                <w:rFonts w:cs="Times New Roman"/>
                <w:szCs w:val="24"/>
              </w:rPr>
            </w:pPr>
            <w:r>
              <w:rPr>
                <w:rFonts w:cs="Times New Roman"/>
                <w:szCs w:val="24"/>
              </w:rPr>
              <w:t>•</w:t>
            </w:r>
            <w:r w:rsidR="00C8583C" w:rsidRPr="00BB7B38">
              <w:rPr>
                <w:rFonts w:cs="Times New Roman"/>
                <w:szCs w:val="24"/>
              </w:rPr>
              <w:t xml:space="preserve">May or may not be </w:t>
            </w:r>
            <w:r>
              <w:rPr>
                <w:rFonts w:cs="Times New Roman"/>
                <w:szCs w:val="24"/>
              </w:rPr>
              <w:t xml:space="preserve">a </w:t>
            </w:r>
            <w:r w:rsidR="00C8583C" w:rsidRPr="00BB7B38">
              <w:rPr>
                <w:rFonts w:cs="Times New Roman"/>
                <w:szCs w:val="24"/>
              </w:rPr>
              <w:t xml:space="preserve">true conversion.  Not enough soil </w:t>
            </w:r>
            <w:proofErr w:type="spellStart"/>
            <w:r w:rsidR="00C8583C" w:rsidRPr="00BB7B38">
              <w:rPr>
                <w:rFonts w:cs="Times New Roman"/>
                <w:szCs w:val="24"/>
              </w:rPr>
              <w:t>prep</w:t>
            </w:r>
            <w:r>
              <w:rPr>
                <w:rFonts w:cs="Times New Roman"/>
                <w:szCs w:val="24"/>
              </w:rPr>
              <w:t>eration</w:t>
            </w:r>
            <w:proofErr w:type="spellEnd"/>
            <w:r w:rsidR="00C8583C" w:rsidRPr="00BB7B38">
              <w:rPr>
                <w:rFonts w:cs="Times New Roman"/>
                <w:szCs w:val="24"/>
              </w:rPr>
              <w:t xml:space="preserve">.  </w:t>
            </w:r>
          </w:p>
          <w:p w14:paraId="5A9610A6" w14:textId="07A66F58" w:rsidR="00C8583C" w:rsidRPr="00BB7B38" w:rsidRDefault="000C3DF7" w:rsidP="000432E1">
            <w:pPr>
              <w:rPr>
                <w:rFonts w:cs="Times New Roman"/>
                <w:szCs w:val="24"/>
              </w:rPr>
            </w:pPr>
            <w:r>
              <w:rPr>
                <w:rFonts w:cs="Times New Roman"/>
                <w:szCs w:val="24"/>
              </w:rPr>
              <w:t>•</w:t>
            </w:r>
            <w:r w:rsidR="00C8583C" w:rsidRPr="00BB7B38">
              <w:rPr>
                <w:rFonts w:cs="Times New Roman"/>
                <w:szCs w:val="24"/>
              </w:rPr>
              <w:t xml:space="preserve">V. 21 </w:t>
            </w:r>
            <w:r w:rsidR="00C8583C" w:rsidRPr="00BB7B38">
              <w:rPr>
                <w:rFonts w:cs="Times New Roman"/>
                <w:b/>
                <w:szCs w:val="24"/>
              </w:rPr>
              <w:t>hath no root in himself.</w:t>
            </w:r>
            <w:r w:rsidR="00C8583C" w:rsidRPr="00BB7B38">
              <w:rPr>
                <w:rFonts w:cs="Times New Roman"/>
                <w:szCs w:val="24"/>
              </w:rPr>
              <w:t xml:space="preserve">  Man of weak character.  When he is persecuted because of his faith, he is offended and quits</w:t>
            </w:r>
            <w:r>
              <w:rPr>
                <w:rFonts w:cs="Times New Roman"/>
                <w:szCs w:val="24"/>
              </w:rPr>
              <w:t xml:space="preserve">. </w:t>
            </w:r>
            <w:r w:rsidR="00C8583C" w:rsidRPr="00BB7B38">
              <w:rPr>
                <w:rFonts w:cs="Times New Roman"/>
                <w:szCs w:val="24"/>
              </w:rPr>
              <w:t xml:space="preserve"> </w:t>
            </w:r>
            <w:r>
              <w:rPr>
                <w:rFonts w:cs="Times New Roman"/>
                <w:szCs w:val="24"/>
              </w:rPr>
              <w:t>He w</w:t>
            </w:r>
            <w:r w:rsidR="00C8583C" w:rsidRPr="00BB7B38">
              <w:rPr>
                <w:rFonts w:cs="Times New Roman"/>
                <w:szCs w:val="24"/>
              </w:rPr>
              <w:t>ill not be of use in the kingdom.</w:t>
            </w:r>
          </w:p>
        </w:tc>
        <w:tc>
          <w:tcPr>
            <w:tcW w:w="2829" w:type="dxa"/>
          </w:tcPr>
          <w:p w14:paraId="4A099C80" w14:textId="7F9DB0A6" w:rsidR="00C8583C" w:rsidRPr="00BB7B38" w:rsidRDefault="00C8583C" w:rsidP="000432E1">
            <w:pPr>
              <w:rPr>
                <w:rFonts w:cs="Times New Roman"/>
                <w:szCs w:val="24"/>
              </w:rPr>
            </w:pPr>
            <w:r w:rsidRPr="00BB7B38">
              <w:rPr>
                <w:rFonts w:cs="Times New Roman"/>
                <w:b/>
                <w:szCs w:val="24"/>
              </w:rPr>
              <w:t xml:space="preserve">V. 17 Immediately offended. </w:t>
            </w:r>
            <w:r w:rsidR="000C3DF7">
              <w:rPr>
                <w:rFonts w:cs="Times New Roman"/>
                <w:b/>
                <w:szCs w:val="24"/>
              </w:rPr>
              <w:t xml:space="preserve"> </w:t>
            </w:r>
            <w:r w:rsidRPr="00BB7B38">
              <w:rPr>
                <w:rFonts w:cs="Times New Roman"/>
                <w:szCs w:val="24"/>
              </w:rPr>
              <w:t>Don’t push for early d</w:t>
            </w:r>
            <w:r w:rsidR="00590FBD" w:rsidRPr="00BB7B38">
              <w:rPr>
                <w:rFonts w:cs="Times New Roman"/>
                <w:szCs w:val="24"/>
              </w:rPr>
              <w:t xml:space="preserve">ecisions.  Wait until person </w:t>
            </w:r>
            <w:r w:rsidRPr="00BB7B38">
              <w:rPr>
                <w:rFonts w:cs="Times New Roman"/>
                <w:szCs w:val="24"/>
              </w:rPr>
              <w:t xml:space="preserve">better understands and </w:t>
            </w:r>
            <w:proofErr w:type="gramStart"/>
            <w:r w:rsidRPr="00BB7B38">
              <w:rPr>
                <w:rFonts w:cs="Times New Roman"/>
                <w:szCs w:val="24"/>
              </w:rPr>
              <w:t>makes a decision</w:t>
            </w:r>
            <w:proofErr w:type="gramEnd"/>
            <w:r w:rsidRPr="00BB7B38">
              <w:rPr>
                <w:rFonts w:cs="Times New Roman"/>
                <w:szCs w:val="24"/>
              </w:rPr>
              <w:t xml:space="preserve"> based on conviction of </w:t>
            </w:r>
            <w:r w:rsidR="00590FBD" w:rsidRPr="00BB7B38">
              <w:rPr>
                <w:rFonts w:cs="Times New Roman"/>
                <w:szCs w:val="24"/>
              </w:rPr>
              <w:t xml:space="preserve">the </w:t>
            </w:r>
            <w:r w:rsidRPr="00BB7B38">
              <w:rPr>
                <w:rFonts w:cs="Times New Roman"/>
                <w:szCs w:val="24"/>
              </w:rPr>
              <w:t>Holy Spirit, not emotion.  Follow</w:t>
            </w:r>
            <w:r w:rsidR="000C3DF7">
              <w:rPr>
                <w:rFonts w:cs="Times New Roman"/>
                <w:szCs w:val="24"/>
              </w:rPr>
              <w:t xml:space="preserve"> </w:t>
            </w:r>
            <w:r w:rsidRPr="00BB7B38">
              <w:rPr>
                <w:rFonts w:cs="Times New Roman"/>
                <w:szCs w:val="24"/>
              </w:rPr>
              <w:t xml:space="preserve">up is crucial for this person.  Needs extra water and fertilizer to give him a chance to survive.  He needs to pull out the emotional rocks to help him </w:t>
            </w:r>
            <w:proofErr w:type="gramStart"/>
            <w:r w:rsidRPr="00BB7B38">
              <w:rPr>
                <w:rFonts w:cs="Times New Roman"/>
                <w:szCs w:val="24"/>
              </w:rPr>
              <w:t>thrive:</w:t>
            </w:r>
            <w:proofErr w:type="gramEnd"/>
            <w:r w:rsidRPr="00BB7B38">
              <w:rPr>
                <w:rFonts w:cs="Times New Roman"/>
                <w:szCs w:val="24"/>
              </w:rPr>
              <w:t xml:space="preserve">  anger, bitterness.</w:t>
            </w:r>
          </w:p>
        </w:tc>
        <w:tc>
          <w:tcPr>
            <w:tcW w:w="2835" w:type="dxa"/>
          </w:tcPr>
          <w:p w14:paraId="6DC5BF6D" w14:textId="77777777" w:rsidR="00C8583C" w:rsidRPr="00BB7B38" w:rsidRDefault="00C8583C" w:rsidP="000432E1">
            <w:pPr>
              <w:tabs>
                <w:tab w:val="left" w:pos="2077"/>
              </w:tabs>
              <w:rPr>
                <w:rFonts w:cs="Times New Roman"/>
                <w:szCs w:val="24"/>
              </w:rPr>
            </w:pPr>
            <w:r w:rsidRPr="00BB7B38">
              <w:rPr>
                <w:rFonts w:cs="Times New Roman"/>
                <w:b/>
                <w:szCs w:val="24"/>
              </w:rPr>
              <w:t>V. 13  Believe for a while</w:t>
            </w:r>
            <w:r w:rsidRPr="00BB7B38">
              <w:rPr>
                <w:rFonts w:cs="Times New Roman"/>
                <w:szCs w:val="24"/>
              </w:rPr>
              <w:t xml:space="preserve">.  </w:t>
            </w:r>
          </w:p>
          <w:p w14:paraId="564DAC23" w14:textId="77777777" w:rsidR="00C8583C" w:rsidRPr="00BB7B38" w:rsidRDefault="00C8583C" w:rsidP="000432E1">
            <w:pPr>
              <w:tabs>
                <w:tab w:val="left" w:pos="2077"/>
              </w:tabs>
              <w:rPr>
                <w:rFonts w:cs="Times New Roman"/>
                <w:b/>
                <w:szCs w:val="24"/>
              </w:rPr>
            </w:pPr>
            <w:r w:rsidRPr="00BB7B38">
              <w:rPr>
                <w:rFonts w:cs="Times New Roman"/>
                <w:szCs w:val="24"/>
              </w:rPr>
              <w:t xml:space="preserve">This says that after trials come, they </w:t>
            </w:r>
            <w:r w:rsidRPr="00BB7B38">
              <w:rPr>
                <w:rFonts w:cs="Times New Roman"/>
                <w:b/>
                <w:szCs w:val="24"/>
              </w:rPr>
              <w:t>no longer believe.</w:t>
            </w:r>
          </w:p>
          <w:p w14:paraId="7CD19826" w14:textId="77777777" w:rsidR="00C8583C" w:rsidRPr="00BB7B38" w:rsidRDefault="00C8583C" w:rsidP="000432E1">
            <w:pPr>
              <w:rPr>
                <w:rFonts w:cs="Times New Roman"/>
                <w:szCs w:val="24"/>
              </w:rPr>
            </w:pPr>
            <w:r w:rsidRPr="00BB7B38">
              <w:rPr>
                <w:rFonts w:cs="Times New Roman"/>
                <w:b/>
                <w:szCs w:val="24"/>
              </w:rPr>
              <w:t>Easy believe, easy fall away.</w:t>
            </w:r>
          </w:p>
        </w:tc>
      </w:tr>
      <w:tr w:rsidR="001A2655" w:rsidRPr="00BB7B38" w14:paraId="38DE48B8" w14:textId="77777777" w:rsidTr="004C18DA">
        <w:trPr>
          <w:trHeight w:val="1592"/>
        </w:trPr>
        <w:tc>
          <w:tcPr>
            <w:tcW w:w="1043" w:type="dxa"/>
          </w:tcPr>
          <w:p w14:paraId="5A34E144" w14:textId="77777777" w:rsidR="00C8583C" w:rsidRPr="00BB7B38" w:rsidRDefault="00C8583C" w:rsidP="000432E1">
            <w:pPr>
              <w:rPr>
                <w:rFonts w:cs="Times New Roman"/>
                <w:szCs w:val="24"/>
              </w:rPr>
            </w:pPr>
            <w:r w:rsidRPr="00BB7B38">
              <w:rPr>
                <w:rFonts w:cs="Times New Roman"/>
                <w:szCs w:val="24"/>
              </w:rPr>
              <w:t>Thorns</w:t>
            </w:r>
          </w:p>
        </w:tc>
        <w:tc>
          <w:tcPr>
            <w:tcW w:w="2828" w:type="dxa"/>
          </w:tcPr>
          <w:p w14:paraId="39B2DBD9" w14:textId="77777777" w:rsidR="00C8583C" w:rsidRPr="00BB7B38" w:rsidRDefault="00C8583C" w:rsidP="000432E1">
            <w:pPr>
              <w:rPr>
                <w:rFonts w:cs="Times New Roman"/>
                <w:b/>
                <w:szCs w:val="24"/>
                <w:u w:val="single"/>
              </w:rPr>
            </w:pPr>
            <w:r w:rsidRPr="00BB7B38">
              <w:rPr>
                <w:rFonts w:cs="Times New Roman"/>
                <w:b/>
                <w:szCs w:val="24"/>
                <w:u w:val="single"/>
              </w:rPr>
              <w:t>Church of today</w:t>
            </w:r>
          </w:p>
          <w:p w14:paraId="1DA8EE1F" w14:textId="77777777" w:rsidR="00C8583C" w:rsidRPr="00BB7B38" w:rsidRDefault="00590FBD" w:rsidP="000432E1">
            <w:pPr>
              <w:rPr>
                <w:rFonts w:cs="Times New Roman"/>
                <w:szCs w:val="24"/>
              </w:rPr>
            </w:pPr>
            <w:r w:rsidRPr="00BB7B38">
              <w:rPr>
                <w:rFonts w:cs="Times New Roman"/>
                <w:szCs w:val="24"/>
              </w:rPr>
              <w:t>Cares o</w:t>
            </w:r>
            <w:r w:rsidR="00C8583C" w:rsidRPr="00BB7B38">
              <w:rPr>
                <w:rFonts w:cs="Times New Roman"/>
                <w:szCs w:val="24"/>
              </w:rPr>
              <w:t xml:space="preserve">f the world and deceitfulness of riches  </w:t>
            </w:r>
            <w:r w:rsidR="00C8583C" w:rsidRPr="00BB7B38">
              <w:rPr>
                <w:rFonts w:cs="Times New Roman"/>
                <w:b/>
                <w:szCs w:val="24"/>
              </w:rPr>
              <w:t xml:space="preserve">choke </w:t>
            </w:r>
            <w:r w:rsidRPr="00BB7B38">
              <w:rPr>
                <w:rFonts w:cs="Times New Roman"/>
                <w:b/>
                <w:szCs w:val="24"/>
              </w:rPr>
              <w:t xml:space="preserve">the </w:t>
            </w:r>
            <w:r w:rsidR="00C8583C" w:rsidRPr="00BB7B38">
              <w:rPr>
                <w:rFonts w:cs="Times New Roman"/>
                <w:b/>
                <w:szCs w:val="24"/>
              </w:rPr>
              <w:t>plant and rob nutrients.</w:t>
            </w:r>
            <w:r w:rsidR="00C8583C" w:rsidRPr="00BB7B38">
              <w:rPr>
                <w:rFonts w:cs="Times New Roman"/>
                <w:szCs w:val="24"/>
              </w:rPr>
              <w:t xml:space="preserve">  The plant lives, but it </w:t>
            </w:r>
            <w:r w:rsidR="00C8583C" w:rsidRPr="00BB7B38">
              <w:rPr>
                <w:rFonts w:cs="Times New Roman"/>
                <w:b/>
                <w:szCs w:val="24"/>
              </w:rPr>
              <w:t xml:space="preserve">becomes </w:t>
            </w:r>
            <w:r w:rsidR="00C8583C" w:rsidRPr="00BB7B38">
              <w:rPr>
                <w:rFonts w:cs="Times New Roman"/>
                <w:szCs w:val="24"/>
              </w:rPr>
              <w:t>unfruitful.</w:t>
            </w:r>
          </w:p>
        </w:tc>
        <w:tc>
          <w:tcPr>
            <w:tcW w:w="2829" w:type="dxa"/>
          </w:tcPr>
          <w:p w14:paraId="74C3F061" w14:textId="77777777" w:rsidR="00C8583C" w:rsidRPr="00BB7B38" w:rsidRDefault="00C8583C" w:rsidP="000432E1">
            <w:pPr>
              <w:rPr>
                <w:rFonts w:cs="Times New Roman"/>
                <w:szCs w:val="24"/>
              </w:rPr>
            </w:pPr>
            <w:r w:rsidRPr="00BB7B38">
              <w:rPr>
                <w:rFonts w:cs="Times New Roman"/>
                <w:szCs w:val="24"/>
              </w:rPr>
              <w:t>The preacher must be watchful for cares of the world, deceitfulness of riches</w:t>
            </w:r>
            <w:r w:rsidR="00590FBD" w:rsidRPr="00BB7B38">
              <w:rPr>
                <w:rFonts w:cs="Times New Roman"/>
                <w:szCs w:val="24"/>
              </w:rPr>
              <w:t>,</w:t>
            </w:r>
            <w:r w:rsidRPr="00BB7B38">
              <w:rPr>
                <w:rFonts w:cs="Times New Roman"/>
                <w:szCs w:val="24"/>
              </w:rPr>
              <w:t xml:space="preserve"> and lusts of other things.  Preach aga</w:t>
            </w:r>
            <w:r w:rsidR="00590FBD" w:rsidRPr="00BB7B38">
              <w:rPr>
                <w:rFonts w:cs="Times New Roman"/>
                <w:szCs w:val="24"/>
              </w:rPr>
              <w:t>inst worldliness.  The preacher</w:t>
            </w:r>
            <w:r w:rsidRPr="00BB7B38">
              <w:rPr>
                <w:rFonts w:cs="Times New Roman"/>
                <w:szCs w:val="24"/>
              </w:rPr>
              <w:t xml:space="preserve"> especially must watch his personal life to guard from these dangers which will keep his ministry from being fruitful.</w:t>
            </w:r>
          </w:p>
        </w:tc>
        <w:tc>
          <w:tcPr>
            <w:tcW w:w="2835" w:type="dxa"/>
          </w:tcPr>
          <w:p w14:paraId="6CB62140" w14:textId="5A1A6BF0" w:rsidR="00C8583C" w:rsidRPr="00BB7B38" w:rsidRDefault="00C8583C" w:rsidP="000432E1">
            <w:pPr>
              <w:rPr>
                <w:rFonts w:cs="Times New Roman"/>
                <w:szCs w:val="24"/>
              </w:rPr>
            </w:pPr>
            <w:r w:rsidRPr="00BB7B38">
              <w:rPr>
                <w:rFonts w:cs="Times New Roman"/>
                <w:szCs w:val="24"/>
              </w:rPr>
              <w:t xml:space="preserve">V. 14 </w:t>
            </w:r>
            <w:r w:rsidR="000C3DF7">
              <w:rPr>
                <w:rFonts w:cs="Times New Roman"/>
                <w:szCs w:val="24"/>
              </w:rPr>
              <w:t xml:space="preserve"> </w:t>
            </w:r>
            <w:r w:rsidRPr="00BB7B38">
              <w:rPr>
                <w:rFonts w:cs="Times New Roman"/>
                <w:szCs w:val="24"/>
              </w:rPr>
              <w:t xml:space="preserve">Cares, riches, pleasures of this life.  </w:t>
            </w:r>
          </w:p>
          <w:p w14:paraId="22267835" w14:textId="77777777" w:rsidR="00C8583C" w:rsidRPr="00BB7B38" w:rsidRDefault="00590FBD" w:rsidP="00590FBD">
            <w:pPr>
              <w:rPr>
                <w:rFonts w:cs="Times New Roman"/>
                <w:szCs w:val="24"/>
              </w:rPr>
            </w:pPr>
            <w:r w:rsidRPr="00BB7B38">
              <w:rPr>
                <w:rFonts w:cs="Times New Roman"/>
                <w:szCs w:val="24"/>
              </w:rPr>
              <w:t xml:space="preserve">Don’t bring </w:t>
            </w:r>
            <w:r w:rsidR="00C8583C" w:rsidRPr="00BB7B38">
              <w:rPr>
                <w:rFonts w:cs="Times New Roman"/>
                <w:szCs w:val="24"/>
              </w:rPr>
              <w:t xml:space="preserve">fruit </w:t>
            </w:r>
            <w:r w:rsidR="00C8583C" w:rsidRPr="00BB7B38">
              <w:rPr>
                <w:rFonts w:cs="Times New Roman"/>
                <w:b/>
                <w:szCs w:val="24"/>
              </w:rPr>
              <w:t>to perfection.</w:t>
            </w:r>
          </w:p>
        </w:tc>
      </w:tr>
      <w:tr w:rsidR="001A2655" w:rsidRPr="00BB7B38" w14:paraId="615F5523" w14:textId="77777777" w:rsidTr="004C18DA">
        <w:trPr>
          <w:trHeight w:val="1610"/>
        </w:trPr>
        <w:tc>
          <w:tcPr>
            <w:tcW w:w="1043" w:type="dxa"/>
          </w:tcPr>
          <w:p w14:paraId="42988EEA" w14:textId="77777777" w:rsidR="00C8583C" w:rsidRPr="00BB7B38" w:rsidRDefault="00C8583C" w:rsidP="000432E1">
            <w:pPr>
              <w:rPr>
                <w:rFonts w:cs="Times New Roman"/>
                <w:szCs w:val="24"/>
              </w:rPr>
            </w:pPr>
            <w:r w:rsidRPr="00BB7B38">
              <w:rPr>
                <w:rFonts w:cs="Times New Roman"/>
                <w:szCs w:val="24"/>
              </w:rPr>
              <w:t>Good soil</w:t>
            </w:r>
          </w:p>
        </w:tc>
        <w:tc>
          <w:tcPr>
            <w:tcW w:w="2828" w:type="dxa"/>
          </w:tcPr>
          <w:p w14:paraId="1999BB68" w14:textId="27C8F2CE" w:rsidR="00C8583C" w:rsidRPr="000C3DF7" w:rsidRDefault="00C8583C" w:rsidP="000432E1">
            <w:pPr>
              <w:rPr>
                <w:rFonts w:cs="Times New Roman"/>
                <w:bCs/>
                <w:szCs w:val="24"/>
              </w:rPr>
            </w:pPr>
            <w:r w:rsidRPr="000C3DF7">
              <w:rPr>
                <w:rFonts w:cs="Times New Roman"/>
                <w:bCs/>
                <w:szCs w:val="24"/>
              </w:rPr>
              <w:t xml:space="preserve">V. 23 </w:t>
            </w:r>
            <w:r w:rsidR="001A2655" w:rsidRPr="000C3DF7">
              <w:rPr>
                <w:rFonts w:cs="Times New Roman"/>
                <w:bCs/>
                <w:szCs w:val="24"/>
              </w:rPr>
              <w:t xml:space="preserve">  </w:t>
            </w:r>
            <w:r w:rsidRPr="000C3DF7">
              <w:rPr>
                <w:rFonts w:cs="Times New Roman"/>
                <w:bCs/>
                <w:szCs w:val="24"/>
              </w:rPr>
              <w:t xml:space="preserve">Hears </w:t>
            </w:r>
            <w:r w:rsidR="000C3DF7" w:rsidRPr="000C3DF7">
              <w:rPr>
                <w:rFonts w:cs="Times New Roman"/>
                <w:bCs/>
                <w:szCs w:val="24"/>
              </w:rPr>
              <w:t xml:space="preserve">the </w:t>
            </w:r>
            <w:r w:rsidRPr="000C3DF7">
              <w:rPr>
                <w:rFonts w:cs="Times New Roman"/>
                <w:bCs/>
                <w:szCs w:val="24"/>
              </w:rPr>
              <w:t xml:space="preserve">word and understands </w:t>
            </w:r>
            <w:proofErr w:type="gramStart"/>
            <w:r w:rsidRPr="000C3DF7">
              <w:rPr>
                <w:rFonts w:cs="Times New Roman"/>
                <w:bCs/>
                <w:szCs w:val="24"/>
              </w:rPr>
              <w:t>it</w:t>
            </w:r>
            <w:r w:rsidR="000C3DF7" w:rsidRPr="000C3DF7">
              <w:rPr>
                <w:rFonts w:cs="Times New Roman"/>
                <w:bCs/>
                <w:szCs w:val="24"/>
              </w:rPr>
              <w:t>;</w:t>
            </w:r>
            <w:proofErr w:type="gramEnd"/>
            <w:r w:rsidR="000C3DF7">
              <w:rPr>
                <w:rFonts w:cs="Times New Roman"/>
                <w:bCs/>
                <w:szCs w:val="24"/>
              </w:rPr>
              <w:t xml:space="preserve"> </w:t>
            </w:r>
            <w:r w:rsidR="000C3DF7" w:rsidRPr="000C3DF7">
              <w:rPr>
                <w:rFonts w:cs="Times New Roman"/>
                <w:bCs/>
                <w:szCs w:val="24"/>
              </w:rPr>
              <w:t>b</w:t>
            </w:r>
            <w:r w:rsidR="001A2655" w:rsidRPr="000C3DF7">
              <w:rPr>
                <w:rFonts w:cs="Times New Roman"/>
                <w:bCs/>
                <w:szCs w:val="24"/>
              </w:rPr>
              <w:t xml:space="preserve">ears </w:t>
            </w:r>
            <w:r w:rsidR="000C3DF7" w:rsidRPr="000C3DF7">
              <w:rPr>
                <w:rFonts w:cs="Times New Roman"/>
                <w:bCs/>
                <w:szCs w:val="24"/>
              </w:rPr>
              <w:t>f</w:t>
            </w:r>
            <w:r w:rsidR="001A2655" w:rsidRPr="000C3DF7">
              <w:rPr>
                <w:rFonts w:cs="Times New Roman"/>
                <w:bCs/>
                <w:szCs w:val="24"/>
              </w:rPr>
              <w:t>ruit</w:t>
            </w:r>
          </w:p>
          <w:p w14:paraId="39B7533B" w14:textId="77777777" w:rsidR="00C8583C" w:rsidRPr="00BB7B38" w:rsidRDefault="00590FBD" w:rsidP="000432E1">
            <w:pPr>
              <w:rPr>
                <w:rFonts w:cs="Times New Roman"/>
                <w:szCs w:val="24"/>
              </w:rPr>
            </w:pPr>
            <w:r w:rsidRPr="00BB7B38">
              <w:rPr>
                <w:rFonts w:cs="Times New Roman"/>
                <w:szCs w:val="24"/>
              </w:rPr>
              <w:t>•Knows who God is, what He expects, H</w:t>
            </w:r>
            <w:r w:rsidR="00C8583C" w:rsidRPr="00BB7B38">
              <w:rPr>
                <w:rFonts w:cs="Times New Roman"/>
                <w:szCs w:val="24"/>
              </w:rPr>
              <w:t>is program</w:t>
            </w:r>
          </w:p>
          <w:p w14:paraId="4900DF17" w14:textId="77777777" w:rsidR="00C8583C" w:rsidRPr="00BB7B38" w:rsidRDefault="001A2655" w:rsidP="001A2655">
            <w:pPr>
              <w:rPr>
                <w:rFonts w:cs="Times New Roman"/>
                <w:szCs w:val="24"/>
              </w:rPr>
            </w:pPr>
            <w:r w:rsidRPr="00BB7B38">
              <w:rPr>
                <w:rFonts w:cs="Times New Roman"/>
                <w:szCs w:val="24"/>
              </w:rPr>
              <w:t>•Participates in the work of</w:t>
            </w:r>
            <w:r w:rsidR="00C8583C" w:rsidRPr="00BB7B38">
              <w:rPr>
                <w:rFonts w:cs="Times New Roman"/>
                <w:szCs w:val="24"/>
              </w:rPr>
              <w:t xml:space="preserve"> the kingdom and </w:t>
            </w:r>
            <w:r w:rsidRPr="00BB7B38">
              <w:rPr>
                <w:rFonts w:cs="Times New Roman"/>
                <w:szCs w:val="24"/>
              </w:rPr>
              <w:t>experiences joy as it expands</w:t>
            </w:r>
            <w:r w:rsidR="00C8583C" w:rsidRPr="00BB7B38">
              <w:rPr>
                <w:rFonts w:cs="Times New Roman"/>
                <w:szCs w:val="24"/>
              </w:rPr>
              <w:t xml:space="preserve">  </w:t>
            </w:r>
          </w:p>
        </w:tc>
        <w:tc>
          <w:tcPr>
            <w:tcW w:w="2829" w:type="dxa"/>
          </w:tcPr>
          <w:p w14:paraId="417B5B55" w14:textId="77777777" w:rsidR="00C8583C" w:rsidRPr="000C3DF7" w:rsidRDefault="00C8583C" w:rsidP="000432E1">
            <w:pPr>
              <w:rPr>
                <w:rFonts w:cs="Times New Roman"/>
                <w:bCs/>
                <w:szCs w:val="24"/>
              </w:rPr>
            </w:pPr>
            <w:r w:rsidRPr="000C3DF7">
              <w:rPr>
                <w:rFonts w:cs="Times New Roman"/>
                <w:bCs/>
                <w:szCs w:val="24"/>
              </w:rPr>
              <w:t>If the preacher is faithful, fruit will come and will be bountiful.</w:t>
            </w:r>
          </w:p>
        </w:tc>
        <w:tc>
          <w:tcPr>
            <w:tcW w:w="2835" w:type="dxa"/>
          </w:tcPr>
          <w:p w14:paraId="346BADE3" w14:textId="77777777" w:rsidR="00C8583C" w:rsidRPr="00BB7B38" w:rsidRDefault="00C8583C" w:rsidP="000432E1">
            <w:pPr>
              <w:rPr>
                <w:rFonts w:cs="Times New Roman"/>
                <w:szCs w:val="24"/>
              </w:rPr>
            </w:pPr>
            <w:r w:rsidRPr="00BB7B38">
              <w:rPr>
                <w:rFonts w:cs="Times New Roman"/>
                <w:szCs w:val="24"/>
              </w:rPr>
              <w:t>V.15  Good ground:</w:t>
            </w:r>
          </w:p>
          <w:p w14:paraId="21FAA76C" w14:textId="77777777" w:rsidR="00C8583C" w:rsidRPr="00BB7B38" w:rsidRDefault="00C8583C" w:rsidP="000432E1">
            <w:pPr>
              <w:rPr>
                <w:rFonts w:cs="Times New Roman"/>
                <w:szCs w:val="24"/>
              </w:rPr>
            </w:pPr>
            <w:r w:rsidRPr="00BB7B38">
              <w:rPr>
                <w:rFonts w:cs="Times New Roman"/>
                <w:szCs w:val="24"/>
              </w:rPr>
              <w:t>•Honest and good heart</w:t>
            </w:r>
          </w:p>
          <w:p w14:paraId="27F5986D" w14:textId="77777777" w:rsidR="00C8583C" w:rsidRPr="00BB7B38" w:rsidRDefault="00C8583C" w:rsidP="000432E1">
            <w:pPr>
              <w:rPr>
                <w:rFonts w:cs="Times New Roman"/>
                <w:szCs w:val="24"/>
              </w:rPr>
            </w:pPr>
            <w:r w:rsidRPr="00BB7B38">
              <w:rPr>
                <w:rFonts w:cs="Times New Roman"/>
                <w:szCs w:val="24"/>
              </w:rPr>
              <w:t>•hear the Word, keep it</w:t>
            </w:r>
          </w:p>
          <w:p w14:paraId="13E55E4C" w14:textId="77777777" w:rsidR="00C8583C" w:rsidRPr="00BB7B38" w:rsidRDefault="00C8583C" w:rsidP="000432E1">
            <w:pPr>
              <w:rPr>
                <w:rFonts w:cs="Times New Roman"/>
                <w:szCs w:val="24"/>
              </w:rPr>
            </w:pPr>
            <w:r w:rsidRPr="00BB7B38">
              <w:rPr>
                <w:rFonts w:cs="Times New Roman"/>
                <w:szCs w:val="24"/>
              </w:rPr>
              <w:t xml:space="preserve">•bring forth fruit </w:t>
            </w:r>
            <w:r w:rsidRPr="00BB7B38">
              <w:rPr>
                <w:rFonts w:cs="Times New Roman"/>
                <w:b/>
                <w:szCs w:val="24"/>
              </w:rPr>
              <w:t>with patience</w:t>
            </w:r>
          </w:p>
        </w:tc>
      </w:tr>
    </w:tbl>
    <w:p w14:paraId="2151FD27" w14:textId="77777777" w:rsidR="007D3B05" w:rsidRPr="00BB7B38" w:rsidRDefault="007D3B05">
      <w:pPr>
        <w:rPr>
          <w:rFonts w:ascii="Times New Roman" w:hAnsi="Times New Roman" w:cs="Times New Roman"/>
          <w:sz w:val="24"/>
          <w:szCs w:val="24"/>
        </w:rPr>
      </w:pPr>
    </w:p>
    <w:p w14:paraId="6169880C" w14:textId="77777777" w:rsidR="007D3B05" w:rsidRPr="00BB7B38" w:rsidRDefault="007D3B05">
      <w:pPr>
        <w:rPr>
          <w:rFonts w:ascii="Times New Roman" w:hAnsi="Times New Roman" w:cs="Times New Roman"/>
          <w:sz w:val="24"/>
          <w:szCs w:val="24"/>
        </w:rPr>
      </w:pPr>
      <w:r w:rsidRPr="00BB7B38">
        <w:rPr>
          <w:rFonts w:ascii="Times New Roman" w:hAnsi="Times New Roman" w:cs="Times New Roman"/>
          <w:sz w:val="24"/>
          <w:szCs w:val="24"/>
        </w:rPr>
        <w:br w:type="page"/>
      </w:r>
    </w:p>
    <w:p w14:paraId="28952E1F" w14:textId="77777777" w:rsidR="007D3B05" w:rsidRPr="00BB7B38" w:rsidRDefault="007D3B05">
      <w:pPr>
        <w:rPr>
          <w:rFonts w:ascii="Times New Roman" w:hAnsi="Times New Roman" w:cs="Times New Roman"/>
          <w:sz w:val="24"/>
          <w:szCs w:val="24"/>
        </w:rPr>
      </w:pPr>
      <w:r w:rsidRPr="00BB7B38">
        <w:rPr>
          <w:rFonts w:ascii="Times New Roman" w:hAnsi="Times New Roman" w:cs="Times New Roman"/>
          <w:sz w:val="24"/>
          <w:szCs w:val="24"/>
        </w:rPr>
        <w:lastRenderedPageBreak/>
        <w:t>Parable of the Sower - 4</w:t>
      </w:r>
    </w:p>
    <w:tbl>
      <w:tblPr>
        <w:tblStyle w:val="TableGrid"/>
        <w:tblW w:w="9535" w:type="dxa"/>
        <w:tblLook w:val="04A0" w:firstRow="1" w:lastRow="0" w:firstColumn="1" w:lastColumn="0" w:noHBand="0" w:noVBand="1"/>
      </w:tblPr>
      <w:tblGrid>
        <w:gridCol w:w="5031"/>
        <w:gridCol w:w="4504"/>
      </w:tblGrid>
      <w:tr w:rsidR="001A2655" w:rsidRPr="00BB7B38" w14:paraId="7B9A08B9" w14:textId="77777777" w:rsidTr="004C18DA">
        <w:trPr>
          <w:trHeight w:val="1610"/>
        </w:trPr>
        <w:tc>
          <w:tcPr>
            <w:tcW w:w="5031" w:type="dxa"/>
          </w:tcPr>
          <w:p w14:paraId="7E17151A" w14:textId="77777777" w:rsidR="00C8583C" w:rsidRPr="00BB7B38" w:rsidRDefault="000B1B2E" w:rsidP="000432E1">
            <w:pPr>
              <w:rPr>
                <w:rFonts w:cs="Times New Roman"/>
                <w:b/>
                <w:szCs w:val="24"/>
              </w:rPr>
            </w:pPr>
            <w:r w:rsidRPr="00BB7B38">
              <w:rPr>
                <w:rFonts w:cs="Times New Roman"/>
                <w:b/>
                <w:noProof/>
                <w:szCs w:val="24"/>
              </w:rPr>
              <mc:AlternateContent>
                <mc:Choice Requires="wps">
                  <w:drawing>
                    <wp:anchor distT="0" distB="0" distL="114300" distR="114300" simplePos="0" relativeHeight="251670528" behindDoc="0" locked="0" layoutInCell="1" allowOverlap="1" wp14:anchorId="3E4D60E1" wp14:editId="398A5BC6">
                      <wp:simplePos x="0" y="0"/>
                      <wp:positionH relativeFrom="column">
                        <wp:posOffset>22225</wp:posOffset>
                      </wp:positionH>
                      <wp:positionV relativeFrom="paragraph">
                        <wp:posOffset>284480</wp:posOffset>
                      </wp:positionV>
                      <wp:extent cx="1567542" cy="445770"/>
                      <wp:effectExtent l="0" t="0" r="0" b="0"/>
                      <wp:wrapNone/>
                      <wp:docPr id="7" name="Text Box 7"/>
                      <wp:cNvGraphicFramePr/>
                      <a:graphic xmlns:a="http://schemas.openxmlformats.org/drawingml/2006/main">
                        <a:graphicData uri="http://schemas.microsoft.com/office/word/2010/wordprocessingShape">
                          <wps:wsp>
                            <wps:cNvSpPr txBox="1"/>
                            <wps:spPr>
                              <a:xfrm>
                                <a:off x="0" y="0"/>
                                <a:ext cx="1567542" cy="44577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CE24D16" w14:textId="77777777" w:rsidR="000B1B2E" w:rsidRPr="001F6230" w:rsidRDefault="000B1B2E" w:rsidP="000B1B2E">
                                  <w:pPr>
                                    <w:rPr>
                                      <w:b/>
                                      <w:sz w:val="34"/>
                                    </w:rPr>
                                  </w:pPr>
                                  <w:r w:rsidRPr="001F6230">
                                    <w:rPr>
                                      <w:b/>
                                      <w:sz w:val="34"/>
                                    </w:rPr>
                                    <w:t>The more you</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DF395E4" id="_x0000_t202" coordsize="21600,21600" o:spt="202" path="m,l,21600r21600,l21600,xe">
                      <v:stroke joinstyle="miter"/>
                      <v:path gradientshapeok="t" o:connecttype="rect"/>
                    </v:shapetype>
                    <v:shape id="Text Box 7" o:spid="_x0000_s1026" type="#_x0000_t202" style="position:absolute;margin-left:1.75pt;margin-top:22.4pt;width:123.45pt;height:35.1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" filled="f" stroked="f" strokeweight=".5pt">
                      <v:textbox>
                        <w:txbxContent>
                          <w:p w:rsidR="000B1B2E" w:rsidRPr="001F6230" w:rsidRDefault="000B1B2E" w:rsidP="000B1B2E">
                            <w:pPr>
                              <w:rPr>
                                <w:b/>
                                <w:sz w:val="34"/>
                              </w:rPr>
                            </w:pPr>
                            <w:r w:rsidRPr="001F6230">
                              <w:rPr>
                                <w:b/>
                                <w:sz w:val="34"/>
                              </w:rPr>
                              <w:t>The more you</w:t>
                            </w:r>
                          </w:p>
                        </w:txbxContent>
                      </v:textbox>
                    </v:shape>
                  </w:pict>
                </mc:Fallback>
              </mc:AlternateContent>
            </w:r>
            <w:r w:rsidRPr="00BB7B38">
              <w:rPr>
                <w:rFonts w:cs="Times New Roman"/>
                <w:b/>
                <w:noProof/>
                <w:szCs w:val="24"/>
              </w:rPr>
              <mc:AlternateContent>
                <mc:Choice Requires="wps">
                  <w:drawing>
                    <wp:anchor distT="0" distB="0" distL="114300" distR="114300" simplePos="0" relativeHeight="251667456" behindDoc="0" locked="0" layoutInCell="1" allowOverlap="1" wp14:anchorId="0BEF9213" wp14:editId="00C39FE6">
                      <wp:simplePos x="0" y="0"/>
                      <wp:positionH relativeFrom="column">
                        <wp:posOffset>923925</wp:posOffset>
                      </wp:positionH>
                      <wp:positionV relativeFrom="paragraph">
                        <wp:posOffset>1939290</wp:posOffset>
                      </wp:positionV>
                      <wp:extent cx="1360351" cy="478971"/>
                      <wp:effectExtent l="0" t="0" r="0" b="0"/>
                      <wp:wrapNone/>
                      <wp:docPr id="9" name="Text Box 9"/>
                      <wp:cNvGraphicFramePr/>
                      <a:graphic xmlns:a="http://schemas.openxmlformats.org/drawingml/2006/main">
                        <a:graphicData uri="http://schemas.microsoft.com/office/word/2010/wordprocessingShape">
                          <wps:wsp>
                            <wps:cNvSpPr txBox="1"/>
                            <wps:spPr>
                              <a:xfrm>
                                <a:off x="0" y="0"/>
                                <a:ext cx="1360351" cy="478971"/>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86BCA6C" w14:textId="77777777" w:rsidR="00C8583C" w:rsidRPr="001F6230" w:rsidRDefault="00C8583C" w:rsidP="00C8583C">
                                  <w:pPr>
                                    <w:rPr>
                                      <w:b/>
                                      <w:sz w:val="42"/>
                                    </w:rPr>
                                  </w:pPr>
                                  <w:r w:rsidRPr="001F6230">
                                    <w:rPr>
                                      <w:b/>
                                      <w:sz w:val="42"/>
                                    </w:rPr>
                                    <w:t>The Word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484E0786" id="Text Box 9" o:spid="_x0000_s1027" type="#_x0000_t202" style="position:absolute;margin-left:72.75pt;margin-top:152.7pt;width:107.1pt;height:37.7pt;z-index:2516674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" filled="f" stroked="f" strokeweight=".5pt">
                      <v:textbox>
                        <w:txbxContent>
                          <w:p w:rsidR="00C8583C" w:rsidRPr="001F6230" w:rsidRDefault="00C8583C" w:rsidP="00C8583C">
                            <w:pPr>
                              <w:rPr>
                                <w:b/>
                                <w:sz w:val="42"/>
                              </w:rPr>
                            </w:pPr>
                            <w:r w:rsidRPr="001F6230">
                              <w:rPr>
                                <w:b/>
                                <w:sz w:val="42"/>
                              </w:rPr>
                              <w:t>The Word</w:t>
                            </w:r>
                          </w:p>
                        </w:txbxContent>
                      </v:textbox>
                    </v:shape>
                  </w:pict>
                </mc:Fallback>
              </mc:AlternateContent>
            </w:r>
            <w:r w:rsidRPr="00BB7B38">
              <w:rPr>
                <w:rFonts w:cs="Times New Roman"/>
                <w:b/>
                <w:noProof/>
                <w:szCs w:val="24"/>
              </w:rPr>
              <mc:AlternateContent>
                <mc:Choice Requires="wps">
                  <w:drawing>
                    <wp:anchor distT="0" distB="0" distL="114300" distR="114300" simplePos="0" relativeHeight="251659264" behindDoc="0" locked="0" layoutInCell="1" allowOverlap="1" wp14:anchorId="6BD9E87C" wp14:editId="21B8C427">
                      <wp:simplePos x="0" y="0"/>
                      <wp:positionH relativeFrom="column">
                        <wp:posOffset>633095</wp:posOffset>
                      </wp:positionH>
                      <wp:positionV relativeFrom="paragraph">
                        <wp:posOffset>1353185</wp:posOffset>
                      </wp:positionV>
                      <wp:extent cx="1828800" cy="1704975"/>
                      <wp:effectExtent l="76200" t="76200" r="38100" b="66675"/>
                      <wp:wrapNone/>
                      <wp:docPr id="1" name="5-Point Star 1"/>
                      <wp:cNvGraphicFramePr/>
                      <a:graphic xmlns:a="http://schemas.openxmlformats.org/drawingml/2006/main">
                        <a:graphicData uri="http://schemas.microsoft.com/office/word/2010/wordprocessingShape">
                          <wps:wsp>
                            <wps:cNvSpPr/>
                            <wps:spPr>
                              <a:xfrm>
                                <a:off x="0" y="0"/>
                                <a:ext cx="1828800" cy="1704975"/>
                              </a:xfrm>
                              <a:prstGeom prst="star5">
                                <a:avLst/>
                              </a:prstGeom>
                              <a:noFill/>
                              <a:ln w="381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0CE8ECC" id="5-Point Star 1" o:spid="_x0000_s1026" style="position:absolute;margin-left:49.85pt;margin-top:106.55pt;width:2in;height:134.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828800,17049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" path="m2,651241r698541,4l914400,r215857,651245l1828798,651241r-565135,402487l1479529,1704971,914400,1302476,349271,1704971,565137,1053728,2,651241xe" filled="f" strokecolor="black [3213]" strokeweight="3pt">
                      <v:stroke joinstyle="miter"/>
                      <v:path arrowok="t" o:connecttype="custom" o:connectlocs="2,651241;698543,651245;914400,0;1130257,651245;1828798,651241;1263663,1053728;1479529,1704971;914400,1302476;349271,1704971;565137,1053728;2,651241" o:connectangles="0,0,0,0,0,0,0,0,0,0,0"/>
                    </v:shape>
                  </w:pict>
                </mc:Fallback>
              </mc:AlternateContent>
            </w:r>
            <w:r w:rsidRPr="00BB7B38">
              <w:rPr>
                <w:rFonts w:cs="Times New Roman"/>
                <w:b/>
                <w:noProof/>
                <w:szCs w:val="24"/>
              </w:rPr>
              <w:drawing>
                <wp:anchor distT="0" distB="0" distL="114300" distR="114300" simplePos="0" relativeHeight="251668480" behindDoc="1" locked="0" layoutInCell="1" allowOverlap="1" wp14:anchorId="4849C8C9" wp14:editId="51A89ED6">
                  <wp:simplePos x="0" y="0"/>
                  <wp:positionH relativeFrom="column">
                    <wp:posOffset>71120</wp:posOffset>
                  </wp:positionH>
                  <wp:positionV relativeFrom="paragraph">
                    <wp:posOffset>422910</wp:posOffset>
                  </wp:positionV>
                  <wp:extent cx="2971800" cy="3476625"/>
                  <wp:effectExtent l="0" t="0" r="19050" b="0"/>
                  <wp:wrapNone/>
                  <wp:docPr id="10" name="Diagram 10"/>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4" r:lo="rId5" r:qs="rId6" r:cs="rId7"/>
                    </a:graphicData>
                  </a:graphic>
                  <wp14:sizeRelH relativeFrom="page">
                    <wp14:pctWidth>0</wp14:pctWidth>
                  </wp14:sizeRelH>
                  <wp14:sizeRelV relativeFrom="page">
                    <wp14:pctHeight>0</wp14:pctHeight>
                  </wp14:sizeRelV>
                </wp:anchor>
              </w:drawing>
            </w:r>
          </w:p>
        </w:tc>
        <w:tc>
          <w:tcPr>
            <w:tcW w:w="4504" w:type="dxa"/>
          </w:tcPr>
          <w:p w14:paraId="56918F57" w14:textId="77777777" w:rsidR="00753EE6" w:rsidRPr="00BB7B38" w:rsidRDefault="00C8583C" w:rsidP="000432E1">
            <w:pPr>
              <w:rPr>
                <w:rFonts w:cs="Times New Roman"/>
                <w:szCs w:val="24"/>
              </w:rPr>
            </w:pPr>
            <w:r w:rsidRPr="00BB7B38">
              <w:rPr>
                <w:rFonts w:cs="Times New Roman"/>
                <w:szCs w:val="24"/>
              </w:rPr>
              <w:t xml:space="preserve">V. </w:t>
            </w:r>
            <w:r w:rsidR="00022733" w:rsidRPr="00BB7B38">
              <w:rPr>
                <w:rFonts w:cs="Times New Roman"/>
                <w:szCs w:val="24"/>
              </w:rPr>
              <w:t>Mark 4:</w:t>
            </w:r>
            <w:r w:rsidRPr="00BB7B38">
              <w:rPr>
                <w:rFonts w:cs="Times New Roman"/>
                <w:szCs w:val="24"/>
              </w:rPr>
              <w:t xml:space="preserve">24 -25    </w:t>
            </w:r>
          </w:p>
          <w:p w14:paraId="2934D10D" w14:textId="77777777" w:rsidR="00C8583C" w:rsidRPr="00BB7B38" w:rsidRDefault="00753EE6" w:rsidP="000432E1">
            <w:pPr>
              <w:rPr>
                <w:rFonts w:cs="Times New Roman"/>
                <w:szCs w:val="24"/>
              </w:rPr>
            </w:pPr>
            <w:r w:rsidRPr="00BB7B38">
              <w:rPr>
                <w:rFonts w:cs="Times New Roman"/>
                <w:szCs w:val="24"/>
              </w:rPr>
              <w:t>•</w:t>
            </w:r>
            <w:r w:rsidR="00C8583C" w:rsidRPr="00BB7B38">
              <w:rPr>
                <w:rFonts w:cs="Times New Roman"/>
                <w:szCs w:val="24"/>
              </w:rPr>
              <w:t>Take heed</w:t>
            </w:r>
          </w:p>
          <w:p w14:paraId="6A44AE65" w14:textId="77777777" w:rsidR="00C8583C" w:rsidRPr="00BB7B38" w:rsidRDefault="00C8583C" w:rsidP="00753EE6">
            <w:pPr>
              <w:ind w:left="166"/>
              <w:rPr>
                <w:rFonts w:cs="Times New Roman"/>
                <w:szCs w:val="24"/>
              </w:rPr>
            </w:pPr>
            <w:r w:rsidRPr="00BB7B38">
              <w:rPr>
                <w:rFonts w:cs="Times New Roman"/>
                <w:szCs w:val="24"/>
              </w:rPr>
              <w:t xml:space="preserve">• </w:t>
            </w:r>
            <w:r w:rsidRPr="00BB7B38">
              <w:rPr>
                <w:rFonts w:cs="Times New Roman"/>
                <w:b/>
                <w:szCs w:val="24"/>
              </w:rPr>
              <w:t xml:space="preserve">what </w:t>
            </w:r>
            <w:r w:rsidRPr="00BB7B38">
              <w:rPr>
                <w:rFonts w:cs="Times New Roman"/>
                <w:szCs w:val="24"/>
              </w:rPr>
              <w:t>you hear</w:t>
            </w:r>
          </w:p>
          <w:p w14:paraId="67E34E40" w14:textId="77777777" w:rsidR="00C8583C" w:rsidRPr="00BB7B38" w:rsidRDefault="00C8583C" w:rsidP="00753EE6">
            <w:pPr>
              <w:ind w:left="166"/>
              <w:rPr>
                <w:rFonts w:cs="Times New Roman"/>
                <w:szCs w:val="24"/>
              </w:rPr>
            </w:pPr>
            <w:r w:rsidRPr="00BB7B38">
              <w:rPr>
                <w:rFonts w:cs="Times New Roman"/>
                <w:szCs w:val="24"/>
              </w:rPr>
              <w:t xml:space="preserve">•with what measure you </w:t>
            </w:r>
            <w:r w:rsidRPr="00BB7B38">
              <w:rPr>
                <w:rFonts w:cs="Times New Roman"/>
                <w:b/>
                <w:szCs w:val="24"/>
              </w:rPr>
              <w:t xml:space="preserve">mete – </w:t>
            </w:r>
          </w:p>
          <w:p w14:paraId="163DED3B" w14:textId="77777777" w:rsidR="00C8583C" w:rsidRPr="00BB7B38" w:rsidRDefault="00C8583C" w:rsidP="00753EE6">
            <w:pPr>
              <w:ind w:left="166" w:hanging="100"/>
              <w:rPr>
                <w:rFonts w:cs="Times New Roman"/>
                <w:szCs w:val="24"/>
              </w:rPr>
            </w:pPr>
            <w:r w:rsidRPr="00BB7B38">
              <w:rPr>
                <w:rFonts w:cs="Times New Roman"/>
                <w:szCs w:val="24"/>
              </w:rPr>
              <w:t xml:space="preserve">  you will receive blessing in the sa</w:t>
            </w:r>
            <w:r w:rsidR="00753EE6" w:rsidRPr="00BB7B38">
              <w:rPr>
                <w:rFonts w:cs="Times New Roman"/>
                <w:szCs w:val="24"/>
              </w:rPr>
              <w:t>me proportion that you parcel</w:t>
            </w:r>
            <w:r w:rsidRPr="00BB7B38">
              <w:rPr>
                <w:rFonts w:cs="Times New Roman"/>
                <w:szCs w:val="24"/>
              </w:rPr>
              <w:t xml:space="preserve"> out</w:t>
            </w:r>
            <w:r w:rsidR="00753EE6" w:rsidRPr="00BB7B38">
              <w:rPr>
                <w:rFonts w:cs="Times New Roman"/>
                <w:szCs w:val="24"/>
              </w:rPr>
              <w:t xml:space="preserve"> the Word</w:t>
            </w:r>
          </w:p>
          <w:p w14:paraId="60C2AD33" w14:textId="77777777" w:rsidR="00753EE6" w:rsidRPr="00BB7B38" w:rsidRDefault="00C8583C" w:rsidP="000432E1">
            <w:pPr>
              <w:ind w:left="100" w:hanging="100"/>
              <w:rPr>
                <w:rFonts w:cs="Times New Roman"/>
                <w:szCs w:val="24"/>
              </w:rPr>
            </w:pPr>
            <w:r w:rsidRPr="00BB7B38">
              <w:rPr>
                <w:rFonts w:cs="Times New Roman"/>
                <w:szCs w:val="24"/>
              </w:rPr>
              <w:t xml:space="preserve">•To those who hear, more will be </w:t>
            </w:r>
            <w:proofErr w:type="gramStart"/>
            <w:r w:rsidRPr="00BB7B38">
              <w:rPr>
                <w:rFonts w:cs="Times New Roman"/>
                <w:szCs w:val="24"/>
              </w:rPr>
              <w:t>given;</w:t>
            </w:r>
            <w:proofErr w:type="gramEnd"/>
            <w:r w:rsidRPr="00BB7B38">
              <w:rPr>
                <w:rFonts w:cs="Times New Roman"/>
                <w:szCs w:val="24"/>
              </w:rPr>
              <w:t xml:space="preserve"> </w:t>
            </w:r>
          </w:p>
          <w:p w14:paraId="277B6348" w14:textId="77777777" w:rsidR="00C8583C" w:rsidRPr="00BB7B38" w:rsidRDefault="00753EE6" w:rsidP="000432E1">
            <w:pPr>
              <w:ind w:left="100" w:hanging="100"/>
              <w:rPr>
                <w:rFonts w:cs="Times New Roman"/>
                <w:szCs w:val="24"/>
              </w:rPr>
            </w:pPr>
            <w:r w:rsidRPr="00BB7B38">
              <w:rPr>
                <w:rFonts w:cs="Times New Roman"/>
                <w:szCs w:val="24"/>
              </w:rPr>
              <w:t xml:space="preserve">  </w:t>
            </w:r>
            <w:r w:rsidR="00C8583C" w:rsidRPr="00BB7B38">
              <w:rPr>
                <w:rFonts w:cs="Times New Roman"/>
                <w:szCs w:val="24"/>
              </w:rPr>
              <w:t>to those who have not, what they have will be taken</w:t>
            </w:r>
          </w:p>
          <w:p w14:paraId="439C8E42" w14:textId="77777777" w:rsidR="00C8583C" w:rsidRPr="00BB7B38" w:rsidRDefault="00C8583C" w:rsidP="00753EE6">
            <w:pPr>
              <w:ind w:left="166" w:hanging="24"/>
              <w:rPr>
                <w:rFonts w:cs="Times New Roman"/>
                <w:szCs w:val="24"/>
              </w:rPr>
            </w:pPr>
            <w:r w:rsidRPr="00BB7B38">
              <w:rPr>
                <w:rFonts w:cs="Times New Roman"/>
                <w:szCs w:val="24"/>
              </w:rPr>
              <w:t>•If you have a heart to hear, God will give more knowledge</w:t>
            </w:r>
          </w:p>
          <w:p w14:paraId="680A504B" w14:textId="77777777" w:rsidR="00C8583C" w:rsidRPr="00BB7B38" w:rsidRDefault="00C8583C" w:rsidP="00753EE6">
            <w:pPr>
              <w:ind w:left="166" w:hanging="24"/>
              <w:rPr>
                <w:rFonts w:cs="Times New Roman"/>
                <w:szCs w:val="24"/>
              </w:rPr>
            </w:pPr>
            <w:r w:rsidRPr="00BB7B38">
              <w:rPr>
                <w:rFonts w:cs="Times New Roman"/>
                <w:szCs w:val="24"/>
              </w:rPr>
              <w:t>•If you refuse to hear, God will take away understanding of what they have heard.</w:t>
            </w:r>
          </w:p>
          <w:p w14:paraId="6EB730AC" w14:textId="77777777" w:rsidR="00C8583C" w:rsidRPr="00BB7B38" w:rsidRDefault="00C8583C" w:rsidP="000432E1">
            <w:pPr>
              <w:ind w:left="280" w:hanging="180"/>
              <w:rPr>
                <w:rFonts w:cs="Times New Roman"/>
                <w:szCs w:val="24"/>
              </w:rPr>
            </w:pPr>
          </w:p>
          <w:p w14:paraId="04D3381D" w14:textId="77777777" w:rsidR="00C8583C" w:rsidRPr="00BB7B38" w:rsidRDefault="00C8583C" w:rsidP="000432E1">
            <w:pPr>
              <w:ind w:left="86" w:firstLine="14"/>
              <w:rPr>
                <w:rFonts w:cs="Times New Roman"/>
                <w:szCs w:val="24"/>
              </w:rPr>
            </w:pPr>
            <w:r w:rsidRPr="00BB7B38">
              <w:rPr>
                <w:rFonts w:cs="Times New Roman"/>
                <w:szCs w:val="24"/>
              </w:rPr>
              <w:t xml:space="preserve">When the Word is given out, soak it up.  Study it for yourself.  The more you seek to understand it and apply it, the more you will </w:t>
            </w:r>
            <w:proofErr w:type="gramStart"/>
            <w:r w:rsidRPr="00BB7B38">
              <w:rPr>
                <w:rFonts w:cs="Times New Roman"/>
                <w:szCs w:val="24"/>
              </w:rPr>
              <w:t>grow</w:t>
            </w:r>
            <w:proofErr w:type="gramEnd"/>
            <w:r w:rsidRPr="00BB7B38">
              <w:rPr>
                <w:rFonts w:cs="Times New Roman"/>
                <w:szCs w:val="24"/>
              </w:rPr>
              <w:t xml:space="preserve"> and the more understanding God will give you.  If you are casual about it, God will take away your understanding</w:t>
            </w:r>
          </w:p>
          <w:p w14:paraId="361C6D4E" w14:textId="77777777" w:rsidR="00C8583C" w:rsidRPr="00BB7B38" w:rsidRDefault="00C8583C" w:rsidP="000432E1">
            <w:pPr>
              <w:rPr>
                <w:rFonts w:cs="Times New Roman"/>
                <w:szCs w:val="24"/>
              </w:rPr>
            </w:pPr>
          </w:p>
        </w:tc>
      </w:tr>
    </w:tbl>
    <w:p w14:paraId="5F4D94AC" w14:textId="77777777" w:rsidR="004B2F4B" w:rsidRPr="00BB7B38" w:rsidRDefault="004B2F4B" w:rsidP="004C18DA">
      <w:pPr>
        <w:spacing w:after="0"/>
        <w:rPr>
          <w:rFonts w:ascii="Times New Roman" w:hAnsi="Times New Roman" w:cs="Times New Roman"/>
          <w:sz w:val="24"/>
          <w:szCs w:val="24"/>
        </w:rPr>
      </w:pPr>
    </w:p>
    <w:sectPr w:rsidR="004B2F4B" w:rsidRPr="00BB7B38" w:rsidSect="002C39DF">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39DF"/>
    <w:rsid w:val="00022733"/>
    <w:rsid w:val="00080272"/>
    <w:rsid w:val="000B1B2E"/>
    <w:rsid w:val="000C3DF7"/>
    <w:rsid w:val="000F2832"/>
    <w:rsid w:val="00183BCC"/>
    <w:rsid w:val="001A2655"/>
    <w:rsid w:val="002C39DF"/>
    <w:rsid w:val="003F7C84"/>
    <w:rsid w:val="004621EE"/>
    <w:rsid w:val="004B2F4B"/>
    <w:rsid w:val="004C18DA"/>
    <w:rsid w:val="00511A1F"/>
    <w:rsid w:val="00560F7E"/>
    <w:rsid w:val="00590FBD"/>
    <w:rsid w:val="005E16A0"/>
    <w:rsid w:val="00753EE6"/>
    <w:rsid w:val="007D3B05"/>
    <w:rsid w:val="00806205"/>
    <w:rsid w:val="00867A1C"/>
    <w:rsid w:val="008B5188"/>
    <w:rsid w:val="00965EB9"/>
    <w:rsid w:val="00B75C8F"/>
    <w:rsid w:val="00BB7B38"/>
    <w:rsid w:val="00C8583C"/>
    <w:rsid w:val="00CE6BD4"/>
    <w:rsid w:val="00E04B04"/>
    <w:rsid w:val="00E841C1"/>
    <w:rsid w:val="00F90B0C"/>
    <w:rsid w:val="00FA397E"/>
    <w:rsid w:val="00FC73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961989"/>
  <w15:chartTrackingRefBased/>
  <w15:docId w15:val="{4D329F6D-78D9-47C3-86B7-1E9295D24C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C39D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
    <w:name w:val="BODY"/>
    <w:basedOn w:val="Normal"/>
    <w:uiPriority w:val="99"/>
    <w:rsid w:val="00E04B04"/>
    <w:pPr>
      <w:autoSpaceDE w:val="0"/>
      <w:autoSpaceDN w:val="0"/>
      <w:adjustRightInd w:val="0"/>
      <w:spacing w:after="0" w:line="240" w:lineRule="auto"/>
    </w:pPr>
    <w:rPr>
      <w:rFonts w:ascii="Calibri" w:hAnsi="Calibri" w:cs="Calibri"/>
      <w:sz w:val="24"/>
      <w:szCs w:val="24"/>
      <w:lang w:val="x-none"/>
    </w:rPr>
  </w:style>
  <w:style w:type="table" w:styleId="TableGrid">
    <w:name w:val="Table Grid"/>
    <w:basedOn w:val="TableNormal"/>
    <w:uiPriority w:val="39"/>
    <w:rsid w:val="00C8583C"/>
    <w:pPr>
      <w:spacing w:after="0" w:line="240" w:lineRule="auto"/>
    </w:pPr>
    <w:rPr>
      <w:rFonts w:ascii="Times New Roman"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microsoft.com/office/2007/relationships/diagramDrawing" Target="diagrams/drawing1.xml"/><Relationship Id="rId3" Type="http://schemas.openxmlformats.org/officeDocument/2006/relationships/webSettings" Target="webSettings.xml"/><Relationship Id="rId7" Type="http://schemas.openxmlformats.org/officeDocument/2006/relationships/diagramColors" Target="diagrams/colors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diagramQuickStyle" Target="diagrams/quickStyle1.xml"/><Relationship Id="rId5" Type="http://schemas.openxmlformats.org/officeDocument/2006/relationships/diagramLayout" Target="diagrams/layout1.xml"/><Relationship Id="rId10" Type="http://schemas.openxmlformats.org/officeDocument/2006/relationships/theme" Target="theme/theme1.xml"/><Relationship Id="rId4" Type="http://schemas.openxmlformats.org/officeDocument/2006/relationships/diagramData" Target="diagrams/data1.xml"/><Relationship Id="rId9" Type="http://schemas.openxmlformats.org/officeDocument/2006/relationships/fontTable" Target="fontTable.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C4EB757F-DED9-4483-BE55-4406A07A3C47}" type="doc">
      <dgm:prSet loTypeId="urn:microsoft.com/office/officeart/2005/8/layout/cycle5" loCatId="cycle" qsTypeId="urn:microsoft.com/office/officeart/2005/8/quickstyle/simple1" qsCatId="simple" csTypeId="urn:microsoft.com/office/officeart/2005/8/colors/accent1_2" csCatId="accent1" phldr="1"/>
      <dgm:spPr/>
      <dgm:t>
        <a:bodyPr/>
        <a:lstStyle/>
        <a:p>
          <a:endParaRPr lang="en-US"/>
        </a:p>
      </dgm:t>
    </dgm:pt>
    <dgm:pt modelId="{622501F2-8B7E-4531-8B15-F4F941FE05A2}">
      <dgm:prSet phldrT="[Text]"/>
      <dgm:spPr/>
      <dgm:t>
        <a:bodyPr/>
        <a:lstStyle/>
        <a:p>
          <a:r>
            <a:rPr lang="en-US"/>
            <a:t>read and meditate in</a:t>
          </a:r>
        </a:p>
      </dgm:t>
    </dgm:pt>
    <dgm:pt modelId="{369CAF9E-94C6-433D-BEA7-48EF5371C308}" type="parTrans" cxnId="{A861DF41-5569-40F6-A91C-965958B25355}">
      <dgm:prSet/>
      <dgm:spPr/>
      <dgm:t>
        <a:bodyPr/>
        <a:lstStyle/>
        <a:p>
          <a:endParaRPr lang="en-US"/>
        </a:p>
      </dgm:t>
    </dgm:pt>
    <dgm:pt modelId="{28CDD4B9-64BC-4DE4-A2A7-0B15F7594042}" type="sibTrans" cxnId="{A861DF41-5569-40F6-A91C-965958B25355}">
      <dgm:prSet/>
      <dgm:spPr/>
      <dgm:t>
        <a:bodyPr/>
        <a:lstStyle/>
        <a:p>
          <a:endParaRPr lang="en-US"/>
        </a:p>
      </dgm:t>
    </dgm:pt>
    <dgm:pt modelId="{BC66158B-AADC-49F7-AA39-9A60ED9CD766}">
      <dgm:prSet phldrT="[Text]"/>
      <dgm:spPr/>
      <dgm:t>
        <a:bodyPr/>
        <a:lstStyle/>
        <a:p>
          <a:r>
            <a:rPr lang="en-US"/>
            <a:t>understand</a:t>
          </a:r>
        </a:p>
      </dgm:t>
    </dgm:pt>
    <dgm:pt modelId="{9709E826-8BFA-47A0-9747-A5ED74FB643F}" type="parTrans" cxnId="{2C609BD6-470F-46A0-BF95-5580039DC8C9}">
      <dgm:prSet/>
      <dgm:spPr/>
      <dgm:t>
        <a:bodyPr/>
        <a:lstStyle/>
        <a:p>
          <a:endParaRPr lang="en-US"/>
        </a:p>
      </dgm:t>
    </dgm:pt>
    <dgm:pt modelId="{A6F72510-2FFD-4ABB-B10C-A5F16026457B}" type="sibTrans" cxnId="{2C609BD6-470F-46A0-BF95-5580039DC8C9}">
      <dgm:prSet/>
      <dgm:spPr/>
      <dgm:t>
        <a:bodyPr/>
        <a:lstStyle/>
        <a:p>
          <a:endParaRPr lang="en-US"/>
        </a:p>
      </dgm:t>
    </dgm:pt>
    <dgm:pt modelId="{43C8FE5F-6D1A-4C22-AE7F-6A700FE31CA2}">
      <dgm:prSet phldrT="[Text]"/>
      <dgm:spPr/>
      <dgm:t>
        <a:bodyPr/>
        <a:lstStyle/>
        <a:p>
          <a:r>
            <a:rPr lang="en-US"/>
            <a:t>success/blessing</a:t>
          </a:r>
        </a:p>
      </dgm:t>
    </dgm:pt>
    <dgm:pt modelId="{B76792F7-3178-46F2-86C7-5F91198095B4}" type="parTrans" cxnId="{5AACA308-E77A-4B0E-817E-2281B7F0335C}">
      <dgm:prSet/>
      <dgm:spPr/>
      <dgm:t>
        <a:bodyPr/>
        <a:lstStyle/>
        <a:p>
          <a:endParaRPr lang="en-US"/>
        </a:p>
      </dgm:t>
    </dgm:pt>
    <dgm:pt modelId="{68A2A9A3-76FE-4E31-9F18-8E2A4361931A}" type="sibTrans" cxnId="{5AACA308-E77A-4B0E-817E-2281B7F0335C}">
      <dgm:prSet/>
      <dgm:spPr/>
      <dgm:t>
        <a:bodyPr/>
        <a:lstStyle/>
        <a:p>
          <a:endParaRPr lang="en-US"/>
        </a:p>
      </dgm:t>
    </dgm:pt>
    <dgm:pt modelId="{CCDC9D34-7D77-4829-8E86-2B31518FE1DE}">
      <dgm:prSet phldrT="[Text]"/>
      <dgm:spPr/>
      <dgm:t>
        <a:bodyPr/>
        <a:lstStyle/>
        <a:p>
          <a:r>
            <a:rPr lang="en-US"/>
            <a:t>obey</a:t>
          </a:r>
        </a:p>
      </dgm:t>
    </dgm:pt>
    <dgm:pt modelId="{3D30F2DD-566B-4519-9B98-EE4421695271}" type="parTrans" cxnId="{BE836B43-7CE4-4D4C-96B1-A2F6E3A39B4C}">
      <dgm:prSet/>
      <dgm:spPr/>
      <dgm:t>
        <a:bodyPr/>
        <a:lstStyle/>
        <a:p>
          <a:endParaRPr lang="en-US"/>
        </a:p>
      </dgm:t>
    </dgm:pt>
    <dgm:pt modelId="{6349909B-20BB-4FE9-B655-3A18E03ACA6E}" type="sibTrans" cxnId="{BE836B43-7CE4-4D4C-96B1-A2F6E3A39B4C}">
      <dgm:prSet/>
      <dgm:spPr/>
      <dgm:t>
        <a:bodyPr/>
        <a:lstStyle/>
        <a:p>
          <a:endParaRPr lang="en-US"/>
        </a:p>
      </dgm:t>
    </dgm:pt>
    <dgm:pt modelId="{BD34546C-591F-4A13-8678-C4B3F67D365C}">
      <dgm:prSet phldrT="[Text]"/>
      <dgm:spPr/>
      <dgm:t>
        <a:bodyPr/>
        <a:lstStyle/>
        <a:p>
          <a:r>
            <a:rPr lang="en-US"/>
            <a:t>delight</a:t>
          </a:r>
        </a:p>
      </dgm:t>
    </dgm:pt>
    <dgm:pt modelId="{731E1928-78AE-45F2-8668-E08B849803D5}" type="sibTrans" cxnId="{396C90C1-BE6E-4933-835D-C513A2376ED9}">
      <dgm:prSet/>
      <dgm:spPr/>
      <dgm:t>
        <a:bodyPr/>
        <a:lstStyle/>
        <a:p>
          <a:endParaRPr lang="en-US"/>
        </a:p>
      </dgm:t>
    </dgm:pt>
    <dgm:pt modelId="{FB099C69-2236-4DC1-A102-EAF11B79A332}" type="parTrans" cxnId="{396C90C1-BE6E-4933-835D-C513A2376ED9}">
      <dgm:prSet/>
      <dgm:spPr/>
      <dgm:t>
        <a:bodyPr/>
        <a:lstStyle/>
        <a:p>
          <a:endParaRPr lang="en-US"/>
        </a:p>
      </dgm:t>
    </dgm:pt>
    <dgm:pt modelId="{8BB43DAA-1E13-4BF0-AC31-024774CA2EED}" type="pres">
      <dgm:prSet presAssocID="{C4EB757F-DED9-4483-BE55-4406A07A3C47}" presName="cycle" presStyleCnt="0">
        <dgm:presLayoutVars>
          <dgm:dir/>
          <dgm:resizeHandles val="exact"/>
        </dgm:presLayoutVars>
      </dgm:prSet>
      <dgm:spPr/>
    </dgm:pt>
    <dgm:pt modelId="{750F0889-7D05-4B6B-B1F5-B6E1C66647BF}" type="pres">
      <dgm:prSet presAssocID="{622501F2-8B7E-4531-8B15-F4F941FE05A2}" presName="node" presStyleLbl="node1" presStyleIdx="0" presStyleCnt="5">
        <dgm:presLayoutVars>
          <dgm:bulletEnabled val="1"/>
        </dgm:presLayoutVars>
      </dgm:prSet>
      <dgm:spPr/>
    </dgm:pt>
    <dgm:pt modelId="{733732F1-1789-43BE-9623-C75FF5002869}" type="pres">
      <dgm:prSet presAssocID="{622501F2-8B7E-4531-8B15-F4F941FE05A2}" presName="spNode" presStyleCnt="0"/>
      <dgm:spPr/>
    </dgm:pt>
    <dgm:pt modelId="{B9FB0EE5-0BB0-462E-BBEB-AAE3BD4F61F8}" type="pres">
      <dgm:prSet presAssocID="{28CDD4B9-64BC-4DE4-A2A7-0B15F7594042}" presName="sibTrans" presStyleLbl="sibTrans1D1" presStyleIdx="0" presStyleCnt="5"/>
      <dgm:spPr/>
    </dgm:pt>
    <dgm:pt modelId="{04D291D5-83ED-4697-B4AB-138EA711AC8B}" type="pres">
      <dgm:prSet presAssocID="{BC66158B-AADC-49F7-AA39-9A60ED9CD766}" presName="node" presStyleLbl="node1" presStyleIdx="1" presStyleCnt="5">
        <dgm:presLayoutVars>
          <dgm:bulletEnabled val="1"/>
        </dgm:presLayoutVars>
      </dgm:prSet>
      <dgm:spPr/>
    </dgm:pt>
    <dgm:pt modelId="{C323A3EB-4B2E-4A8C-975B-1C5F4C558190}" type="pres">
      <dgm:prSet presAssocID="{BC66158B-AADC-49F7-AA39-9A60ED9CD766}" presName="spNode" presStyleCnt="0"/>
      <dgm:spPr/>
    </dgm:pt>
    <dgm:pt modelId="{43CD3BDF-27F9-4143-A6E1-8858005E62E1}" type="pres">
      <dgm:prSet presAssocID="{A6F72510-2FFD-4ABB-B10C-A5F16026457B}" presName="sibTrans" presStyleLbl="sibTrans1D1" presStyleIdx="1" presStyleCnt="5"/>
      <dgm:spPr/>
    </dgm:pt>
    <dgm:pt modelId="{C022B0AC-F145-427C-B319-7D6C4371C792}" type="pres">
      <dgm:prSet presAssocID="{43C8FE5F-6D1A-4C22-AE7F-6A700FE31CA2}" presName="node" presStyleLbl="node1" presStyleIdx="2" presStyleCnt="5">
        <dgm:presLayoutVars>
          <dgm:bulletEnabled val="1"/>
        </dgm:presLayoutVars>
      </dgm:prSet>
      <dgm:spPr/>
    </dgm:pt>
    <dgm:pt modelId="{F2549554-B439-40E4-BCDC-BCD0C376E1CC}" type="pres">
      <dgm:prSet presAssocID="{43C8FE5F-6D1A-4C22-AE7F-6A700FE31CA2}" presName="spNode" presStyleCnt="0"/>
      <dgm:spPr/>
    </dgm:pt>
    <dgm:pt modelId="{9D459F67-AD6D-490A-8E92-75DF100B4949}" type="pres">
      <dgm:prSet presAssocID="{68A2A9A3-76FE-4E31-9F18-8E2A4361931A}" presName="sibTrans" presStyleLbl="sibTrans1D1" presStyleIdx="2" presStyleCnt="5"/>
      <dgm:spPr/>
    </dgm:pt>
    <dgm:pt modelId="{62D0DDB3-BE28-4B9E-B71F-E1B1FEC7325A}" type="pres">
      <dgm:prSet presAssocID="{CCDC9D34-7D77-4829-8E86-2B31518FE1DE}" presName="node" presStyleLbl="node1" presStyleIdx="3" presStyleCnt="5">
        <dgm:presLayoutVars>
          <dgm:bulletEnabled val="1"/>
        </dgm:presLayoutVars>
      </dgm:prSet>
      <dgm:spPr/>
    </dgm:pt>
    <dgm:pt modelId="{368B040A-3A67-4E31-A827-C79325A44327}" type="pres">
      <dgm:prSet presAssocID="{CCDC9D34-7D77-4829-8E86-2B31518FE1DE}" presName="spNode" presStyleCnt="0"/>
      <dgm:spPr/>
    </dgm:pt>
    <dgm:pt modelId="{CB703E8F-8D57-43FB-8F3B-1D26CA9D656F}" type="pres">
      <dgm:prSet presAssocID="{6349909B-20BB-4FE9-B655-3A18E03ACA6E}" presName="sibTrans" presStyleLbl="sibTrans1D1" presStyleIdx="3" presStyleCnt="5"/>
      <dgm:spPr/>
    </dgm:pt>
    <dgm:pt modelId="{E9BBEE46-5B8A-46CE-BF3A-763AC5DA431F}" type="pres">
      <dgm:prSet presAssocID="{BD34546C-591F-4A13-8678-C4B3F67D365C}" presName="node" presStyleLbl="node1" presStyleIdx="4" presStyleCnt="5">
        <dgm:presLayoutVars>
          <dgm:bulletEnabled val="1"/>
        </dgm:presLayoutVars>
      </dgm:prSet>
      <dgm:spPr/>
    </dgm:pt>
    <dgm:pt modelId="{2F01A6A7-F64D-4177-A86A-D48CA34DF444}" type="pres">
      <dgm:prSet presAssocID="{BD34546C-591F-4A13-8678-C4B3F67D365C}" presName="spNode" presStyleCnt="0"/>
      <dgm:spPr/>
    </dgm:pt>
    <dgm:pt modelId="{8A7BB263-5DFE-49F4-97A1-7FA95760471C}" type="pres">
      <dgm:prSet presAssocID="{731E1928-78AE-45F2-8668-E08B849803D5}" presName="sibTrans" presStyleLbl="sibTrans1D1" presStyleIdx="4" presStyleCnt="5"/>
      <dgm:spPr/>
    </dgm:pt>
  </dgm:ptLst>
  <dgm:cxnLst>
    <dgm:cxn modelId="{0D81F800-0808-474A-9641-4BC2595C52A0}" type="presOf" srcId="{622501F2-8B7E-4531-8B15-F4F941FE05A2}" destId="{750F0889-7D05-4B6B-B1F5-B6E1C66647BF}" srcOrd="0" destOrd="0" presId="urn:microsoft.com/office/officeart/2005/8/layout/cycle5"/>
    <dgm:cxn modelId="{5AACA308-E77A-4B0E-817E-2281B7F0335C}" srcId="{C4EB757F-DED9-4483-BE55-4406A07A3C47}" destId="{43C8FE5F-6D1A-4C22-AE7F-6A700FE31CA2}" srcOrd="2" destOrd="0" parTransId="{B76792F7-3178-46F2-86C7-5F91198095B4}" sibTransId="{68A2A9A3-76FE-4E31-9F18-8E2A4361931A}"/>
    <dgm:cxn modelId="{3FBC0909-B128-4B3D-80C3-C7B4C926C43B}" type="presOf" srcId="{BC66158B-AADC-49F7-AA39-9A60ED9CD766}" destId="{04D291D5-83ED-4697-B4AB-138EA711AC8B}" srcOrd="0" destOrd="0" presId="urn:microsoft.com/office/officeart/2005/8/layout/cycle5"/>
    <dgm:cxn modelId="{4F307D0E-2212-464E-A13B-CA03C3314200}" type="presOf" srcId="{C4EB757F-DED9-4483-BE55-4406A07A3C47}" destId="{8BB43DAA-1E13-4BF0-AC31-024774CA2EED}" srcOrd="0" destOrd="0" presId="urn:microsoft.com/office/officeart/2005/8/layout/cycle5"/>
    <dgm:cxn modelId="{55FA113B-9374-494D-81F6-09C680FAE14E}" type="presOf" srcId="{68A2A9A3-76FE-4E31-9F18-8E2A4361931A}" destId="{9D459F67-AD6D-490A-8E92-75DF100B4949}" srcOrd="0" destOrd="0" presId="urn:microsoft.com/office/officeart/2005/8/layout/cycle5"/>
    <dgm:cxn modelId="{A861DF41-5569-40F6-A91C-965958B25355}" srcId="{C4EB757F-DED9-4483-BE55-4406A07A3C47}" destId="{622501F2-8B7E-4531-8B15-F4F941FE05A2}" srcOrd="0" destOrd="0" parTransId="{369CAF9E-94C6-433D-BEA7-48EF5371C308}" sibTransId="{28CDD4B9-64BC-4DE4-A2A7-0B15F7594042}"/>
    <dgm:cxn modelId="{BE836B43-7CE4-4D4C-96B1-A2F6E3A39B4C}" srcId="{C4EB757F-DED9-4483-BE55-4406A07A3C47}" destId="{CCDC9D34-7D77-4829-8E86-2B31518FE1DE}" srcOrd="3" destOrd="0" parTransId="{3D30F2DD-566B-4519-9B98-EE4421695271}" sibTransId="{6349909B-20BB-4FE9-B655-3A18E03ACA6E}"/>
    <dgm:cxn modelId="{301EBFA8-148C-4D75-8132-ED391A5CDAE8}" type="presOf" srcId="{CCDC9D34-7D77-4829-8E86-2B31518FE1DE}" destId="{62D0DDB3-BE28-4B9E-B71F-E1B1FEC7325A}" srcOrd="0" destOrd="0" presId="urn:microsoft.com/office/officeart/2005/8/layout/cycle5"/>
    <dgm:cxn modelId="{746B28B1-60CA-4975-9CFC-803C1D5069ED}" type="presOf" srcId="{731E1928-78AE-45F2-8668-E08B849803D5}" destId="{8A7BB263-5DFE-49F4-97A1-7FA95760471C}" srcOrd="0" destOrd="0" presId="urn:microsoft.com/office/officeart/2005/8/layout/cycle5"/>
    <dgm:cxn modelId="{82C73BBA-0ED1-43C9-9ED5-5AA639FDA996}" type="presOf" srcId="{6349909B-20BB-4FE9-B655-3A18E03ACA6E}" destId="{CB703E8F-8D57-43FB-8F3B-1D26CA9D656F}" srcOrd="0" destOrd="0" presId="urn:microsoft.com/office/officeart/2005/8/layout/cycle5"/>
    <dgm:cxn modelId="{0B6305BC-ED87-4D58-B524-86C09A0272A2}" type="presOf" srcId="{43C8FE5F-6D1A-4C22-AE7F-6A700FE31CA2}" destId="{C022B0AC-F145-427C-B319-7D6C4371C792}" srcOrd="0" destOrd="0" presId="urn:microsoft.com/office/officeart/2005/8/layout/cycle5"/>
    <dgm:cxn modelId="{396C90C1-BE6E-4933-835D-C513A2376ED9}" srcId="{C4EB757F-DED9-4483-BE55-4406A07A3C47}" destId="{BD34546C-591F-4A13-8678-C4B3F67D365C}" srcOrd="4" destOrd="0" parTransId="{FB099C69-2236-4DC1-A102-EAF11B79A332}" sibTransId="{731E1928-78AE-45F2-8668-E08B849803D5}"/>
    <dgm:cxn modelId="{59600BD4-1B8E-4422-BB59-BE7651DE9718}" type="presOf" srcId="{BD34546C-591F-4A13-8678-C4B3F67D365C}" destId="{E9BBEE46-5B8A-46CE-BF3A-763AC5DA431F}" srcOrd="0" destOrd="0" presId="urn:microsoft.com/office/officeart/2005/8/layout/cycle5"/>
    <dgm:cxn modelId="{2C609BD6-470F-46A0-BF95-5580039DC8C9}" srcId="{C4EB757F-DED9-4483-BE55-4406A07A3C47}" destId="{BC66158B-AADC-49F7-AA39-9A60ED9CD766}" srcOrd="1" destOrd="0" parTransId="{9709E826-8BFA-47A0-9747-A5ED74FB643F}" sibTransId="{A6F72510-2FFD-4ABB-B10C-A5F16026457B}"/>
    <dgm:cxn modelId="{19AC32D7-AC34-4F1A-BC61-532350F2BBC5}" type="presOf" srcId="{28CDD4B9-64BC-4DE4-A2A7-0B15F7594042}" destId="{B9FB0EE5-0BB0-462E-BBEB-AAE3BD4F61F8}" srcOrd="0" destOrd="0" presId="urn:microsoft.com/office/officeart/2005/8/layout/cycle5"/>
    <dgm:cxn modelId="{96547DFB-6768-4C16-AF01-D5E58B638ED1}" type="presOf" srcId="{A6F72510-2FFD-4ABB-B10C-A5F16026457B}" destId="{43CD3BDF-27F9-4143-A6E1-8858005E62E1}" srcOrd="0" destOrd="0" presId="urn:microsoft.com/office/officeart/2005/8/layout/cycle5"/>
    <dgm:cxn modelId="{E72906EB-8883-46FE-A356-F62BA2FE5873}" type="presParOf" srcId="{8BB43DAA-1E13-4BF0-AC31-024774CA2EED}" destId="{750F0889-7D05-4B6B-B1F5-B6E1C66647BF}" srcOrd="0" destOrd="0" presId="urn:microsoft.com/office/officeart/2005/8/layout/cycle5"/>
    <dgm:cxn modelId="{07AF478A-F159-4DF2-96A9-F40022E06A85}" type="presParOf" srcId="{8BB43DAA-1E13-4BF0-AC31-024774CA2EED}" destId="{733732F1-1789-43BE-9623-C75FF5002869}" srcOrd="1" destOrd="0" presId="urn:microsoft.com/office/officeart/2005/8/layout/cycle5"/>
    <dgm:cxn modelId="{A3AF7294-0479-4BC9-817C-5612990E2C6C}" type="presParOf" srcId="{8BB43DAA-1E13-4BF0-AC31-024774CA2EED}" destId="{B9FB0EE5-0BB0-462E-BBEB-AAE3BD4F61F8}" srcOrd="2" destOrd="0" presId="urn:microsoft.com/office/officeart/2005/8/layout/cycle5"/>
    <dgm:cxn modelId="{1CA295D5-7E4D-40D8-9FF5-471658EBBA1F}" type="presParOf" srcId="{8BB43DAA-1E13-4BF0-AC31-024774CA2EED}" destId="{04D291D5-83ED-4697-B4AB-138EA711AC8B}" srcOrd="3" destOrd="0" presId="urn:microsoft.com/office/officeart/2005/8/layout/cycle5"/>
    <dgm:cxn modelId="{236627D3-0442-4527-BBAA-0C7A3D435BC2}" type="presParOf" srcId="{8BB43DAA-1E13-4BF0-AC31-024774CA2EED}" destId="{C323A3EB-4B2E-4A8C-975B-1C5F4C558190}" srcOrd="4" destOrd="0" presId="urn:microsoft.com/office/officeart/2005/8/layout/cycle5"/>
    <dgm:cxn modelId="{26940FB2-C753-4F16-9EFE-97615CE03582}" type="presParOf" srcId="{8BB43DAA-1E13-4BF0-AC31-024774CA2EED}" destId="{43CD3BDF-27F9-4143-A6E1-8858005E62E1}" srcOrd="5" destOrd="0" presId="urn:microsoft.com/office/officeart/2005/8/layout/cycle5"/>
    <dgm:cxn modelId="{57396B6B-15BA-476A-9920-48F26387C7B7}" type="presParOf" srcId="{8BB43DAA-1E13-4BF0-AC31-024774CA2EED}" destId="{C022B0AC-F145-427C-B319-7D6C4371C792}" srcOrd="6" destOrd="0" presId="urn:microsoft.com/office/officeart/2005/8/layout/cycle5"/>
    <dgm:cxn modelId="{95B1FE47-E2EB-46A2-A09A-58B9BC7D892A}" type="presParOf" srcId="{8BB43DAA-1E13-4BF0-AC31-024774CA2EED}" destId="{F2549554-B439-40E4-BCDC-BCD0C376E1CC}" srcOrd="7" destOrd="0" presId="urn:microsoft.com/office/officeart/2005/8/layout/cycle5"/>
    <dgm:cxn modelId="{663DFFB4-E2D2-4634-81F2-87EEC948A557}" type="presParOf" srcId="{8BB43DAA-1E13-4BF0-AC31-024774CA2EED}" destId="{9D459F67-AD6D-490A-8E92-75DF100B4949}" srcOrd="8" destOrd="0" presId="urn:microsoft.com/office/officeart/2005/8/layout/cycle5"/>
    <dgm:cxn modelId="{7AD1D389-5774-4FCA-8DBB-CDB36A8F8809}" type="presParOf" srcId="{8BB43DAA-1E13-4BF0-AC31-024774CA2EED}" destId="{62D0DDB3-BE28-4B9E-B71F-E1B1FEC7325A}" srcOrd="9" destOrd="0" presId="urn:microsoft.com/office/officeart/2005/8/layout/cycle5"/>
    <dgm:cxn modelId="{D9D0A660-BCAE-4F76-989A-895EE24F2FEF}" type="presParOf" srcId="{8BB43DAA-1E13-4BF0-AC31-024774CA2EED}" destId="{368B040A-3A67-4E31-A827-C79325A44327}" srcOrd="10" destOrd="0" presId="urn:microsoft.com/office/officeart/2005/8/layout/cycle5"/>
    <dgm:cxn modelId="{58A5F2EC-1D25-44CF-B7A6-3EF021D5D179}" type="presParOf" srcId="{8BB43DAA-1E13-4BF0-AC31-024774CA2EED}" destId="{CB703E8F-8D57-43FB-8F3B-1D26CA9D656F}" srcOrd="11" destOrd="0" presId="urn:microsoft.com/office/officeart/2005/8/layout/cycle5"/>
    <dgm:cxn modelId="{8B10CE23-23BF-43DA-9FD8-BC53B7BD5941}" type="presParOf" srcId="{8BB43DAA-1E13-4BF0-AC31-024774CA2EED}" destId="{E9BBEE46-5B8A-46CE-BF3A-763AC5DA431F}" srcOrd="12" destOrd="0" presId="urn:microsoft.com/office/officeart/2005/8/layout/cycle5"/>
    <dgm:cxn modelId="{945C5EFB-0FA8-43BE-A7BE-22D41AF2C48F}" type="presParOf" srcId="{8BB43DAA-1E13-4BF0-AC31-024774CA2EED}" destId="{2F01A6A7-F64D-4177-A86A-D48CA34DF444}" srcOrd="13" destOrd="0" presId="urn:microsoft.com/office/officeart/2005/8/layout/cycle5"/>
    <dgm:cxn modelId="{9C291FBC-0F35-4D11-A27A-F8E9281905DD}" type="presParOf" srcId="{8BB43DAA-1E13-4BF0-AC31-024774CA2EED}" destId="{8A7BB263-5DFE-49F4-97A1-7FA95760471C}" srcOrd="14" destOrd="0" presId="urn:microsoft.com/office/officeart/2005/8/layout/cycle5"/>
  </dgm:cxnLst>
  <dgm:bg/>
  <dgm:whole/>
  <dgm:extLst>
    <a:ext uri="http://schemas.microsoft.com/office/drawing/2008/diagram">
      <dsp:dataModelExt xmlns:dsp="http://schemas.microsoft.com/office/drawing/2008/diagram" relId="rId8"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750F0889-7D05-4B6B-B1F5-B6E1C66647BF}">
      <dsp:nvSpPr>
        <dsp:cNvPr id="0" name=""/>
        <dsp:cNvSpPr/>
      </dsp:nvSpPr>
      <dsp:spPr>
        <a:xfrm>
          <a:off x="1057833" y="435814"/>
          <a:ext cx="856133" cy="556486"/>
        </a:xfrm>
        <a:prstGeom prst="round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US" sz="800" kern="1200"/>
            <a:t>read and meditate in</a:t>
          </a:r>
        </a:p>
      </dsp:txBody>
      <dsp:txXfrm>
        <a:off x="1084998" y="462979"/>
        <a:ext cx="801803" cy="502156"/>
      </dsp:txXfrm>
    </dsp:sp>
    <dsp:sp modelId="{B9FB0EE5-0BB0-462E-BBEB-AAE3BD4F61F8}">
      <dsp:nvSpPr>
        <dsp:cNvPr id="0" name=""/>
        <dsp:cNvSpPr/>
      </dsp:nvSpPr>
      <dsp:spPr>
        <a:xfrm>
          <a:off x="373892" y="714058"/>
          <a:ext cx="2224015" cy="2224015"/>
        </a:xfrm>
        <a:custGeom>
          <a:avLst/>
          <a:gdLst/>
          <a:ahLst/>
          <a:cxnLst/>
          <a:rect l="0" t="0" r="0" b="0"/>
          <a:pathLst>
            <a:path>
              <a:moveTo>
                <a:pt x="1654818" y="141483"/>
              </a:moveTo>
              <a:arcTo wR="1112007" hR="1112007" stAng="17953086" swAng="1212094"/>
            </a:path>
          </a:pathLst>
        </a:custGeom>
        <a:noFill/>
        <a:ln w="6350" cap="flat" cmpd="sng" algn="ctr">
          <a:solidFill>
            <a:schemeClr val="accent1">
              <a:hueOff val="0"/>
              <a:satOff val="0"/>
              <a:lumOff val="0"/>
              <a:alphaOff val="0"/>
            </a:schemeClr>
          </a:solidFill>
          <a:prstDash val="solid"/>
          <a:miter lim="800000"/>
          <a:tailEnd type="arrow"/>
        </a:ln>
        <a:effectLst/>
      </dsp:spPr>
      <dsp:style>
        <a:lnRef idx="1">
          <a:scrgbClr r="0" g="0" b="0"/>
        </a:lnRef>
        <a:fillRef idx="0">
          <a:scrgbClr r="0" g="0" b="0"/>
        </a:fillRef>
        <a:effectRef idx="0">
          <a:scrgbClr r="0" g="0" b="0"/>
        </a:effectRef>
        <a:fontRef idx="minor"/>
      </dsp:style>
    </dsp:sp>
    <dsp:sp modelId="{04D291D5-83ED-4697-B4AB-138EA711AC8B}">
      <dsp:nvSpPr>
        <dsp:cNvPr id="0" name=""/>
        <dsp:cNvSpPr/>
      </dsp:nvSpPr>
      <dsp:spPr>
        <a:xfrm>
          <a:off x="2115415" y="1204193"/>
          <a:ext cx="856133" cy="556486"/>
        </a:xfrm>
        <a:prstGeom prst="round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US" sz="800" kern="1200"/>
            <a:t>understand</a:t>
          </a:r>
        </a:p>
      </dsp:txBody>
      <dsp:txXfrm>
        <a:off x="2142580" y="1231358"/>
        <a:ext cx="801803" cy="502156"/>
      </dsp:txXfrm>
    </dsp:sp>
    <dsp:sp modelId="{43CD3BDF-27F9-4143-A6E1-8858005E62E1}">
      <dsp:nvSpPr>
        <dsp:cNvPr id="0" name=""/>
        <dsp:cNvSpPr/>
      </dsp:nvSpPr>
      <dsp:spPr>
        <a:xfrm>
          <a:off x="373892" y="714058"/>
          <a:ext cx="2224015" cy="2224015"/>
        </a:xfrm>
        <a:custGeom>
          <a:avLst/>
          <a:gdLst/>
          <a:ahLst/>
          <a:cxnLst/>
          <a:rect l="0" t="0" r="0" b="0"/>
          <a:pathLst>
            <a:path>
              <a:moveTo>
                <a:pt x="2221352" y="1188925"/>
              </a:moveTo>
              <a:arcTo wR="1112007" hR="1112007" stAng="21837980" swAng="1360155"/>
            </a:path>
          </a:pathLst>
        </a:custGeom>
        <a:noFill/>
        <a:ln w="6350" cap="flat" cmpd="sng" algn="ctr">
          <a:solidFill>
            <a:schemeClr val="accent1">
              <a:hueOff val="0"/>
              <a:satOff val="0"/>
              <a:lumOff val="0"/>
              <a:alphaOff val="0"/>
            </a:schemeClr>
          </a:solidFill>
          <a:prstDash val="solid"/>
          <a:miter lim="800000"/>
          <a:tailEnd type="arrow"/>
        </a:ln>
        <a:effectLst/>
      </dsp:spPr>
      <dsp:style>
        <a:lnRef idx="1">
          <a:scrgbClr r="0" g="0" b="0"/>
        </a:lnRef>
        <a:fillRef idx="0">
          <a:scrgbClr r="0" g="0" b="0"/>
        </a:fillRef>
        <a:effectRef idx="0">
          <a:scrgbClr r="0" g="0" b="0"/>
        </a:effectRef>
        <a:fontRef idx="minor"/>
      </dsp:style>
    </dsp:sp>
    <dsp:sp modelId="{C022B0AC-F145-427C-B319-7D6C4371C792}">
      <dsp:nvSpPr>
        <dsp:cNvPr id="0" name=""/>
        <dsp:cNvSpPr/>
      </dsp:nvSpPr>
      <dsp:spPr>
        <a:xfrm>
          <a:off x="1711454" y="2447456"/>
          <a:ext cx="856133" cy="556486"/>
        </a:xfrm>
        <a:prstGeom prst="round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US" sz="800" kern="1200"/>
            <a:t>success/blessing</a:t>
          </a:r>
        </a:p>
      </dsp:txBody>
      <dsp:txXfrm>
        <a:off x="1738619" y="2474621"/>
        <a:ext cx="801803" cy="502156"/>
      </dsp:txXfrm>
    </dsp:sp>
    <dsp:sp modelId="{9D459F67-AD6D-490A-8E92-75DF100B4949}">
      <dsp:nvSpPr>
        <dsp:cNvPr id="0" name=""/>
        <dsp:cNvSpPr/>
      </dsp:nvSpPr>
      <dsp:spPr>
        <a:xfrm>
          <a:off x="373892" y="714058"/>
          <a:ext cx="2224015" cy="2224015"/>
        </a:xfrm>
        <a:custGeom>
          <a:avLst/>
          <a:gdLst/>
          <a:ahLst/>
          <a:cxnLst/>
          <a:rect l="0" t="0" r="0" b="0"/>
          <a:pathLst>
            <a:path>
              <a:moveTo>
                <a:pt x="1248571" y="2215598"/>
              </a:moveTo>
              <a:arcTo wR="1112007" hR="1112007" stAng="4976749" swAng="846502"/>
            </a:path>
          </a:pathLst>
        </a:custGeom>
        <a:noFill/>
        <a:ln w="6350" cap="flat" cmpd="sng" algn="ctr">
          <a:solidFill>
            <a:schemeClr val="accent1">
              <a:hueOff val="0"/>
              <a:satOff val="0"/>
              <a:lumOff val="0"/>
              <a:alphaOff val="0"/>
            </a:schemeClr>
          </a:solidFill>
          <a:prstDash val="solid"/>
          <a:miter lim="800000"/>
          <a:tailEnd type="arrow"/>
        </a:ln>
        <a:effectLst/>
      </dsp:spPr>
      <dsp:style>
        <a:lnRef idx="1">
          <a:scrgbClr r="0" g="0" b="0"/>
        </a:lnRef>
        <a:fillRef idx="0">
          <a:scrgbClr r="0" g="0" b="0"/>
        </a:fillRef>
        <a:effectRef idx="0">
          <a:scrgbClr r="0" g="0" b="0"/>
        </a:effectRef>
        <a:fontRef idx="minor"/>
      </dsp:style>
    </dsp:sp>
    <dsp:sp modelId="{62D0DDB3-BE28-4B9E-B71F-E1B1FEC7325A}">
      <dsp:nvSpPr>
        <dsp:cNvPr id="0" name=""/>
        <dsp:cNvSpPr/>
      </dsp:nvSpPr>
      <dsp:spPr>
        <a:xfrm>
          <a:off x="404211" y="2447456"/>
          <a:ext cx="856133" cy="556486"/>
        </a:xfrm>
        <a:prstGeom prst="round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US" sz="800" kern="1200"/>
            <a:t>obey</a:t>
          </a:r>
        </a:p>
      </dsp:txBody>
      <dsp:txXfrm>
        <a:off x="431376" y="2474621"/>
        <a:ext cx="801803" cy="502156"/>
      </dsp:txXfrm>
    </dsp:sp>
    <dsp:sp modelId="{CB703E8F-8D57-43FB-8F3B-1D26CA9D656F}">
      <dsp:nvSpPr>
        <dsp:cNvPr id="0" name=""/>
        <dsp:cNvSpPr/>
      </dsp:nvSpPr>
      <dsp:spPr>
        <a:xfrm>
          <a:off x="373892" y="714058"/>
          <a:ext cx="2224015" cy="2224015"/>
        </a:xfrm>
        <a:custGeom>
          <a:avLst/>
          <a:gdLst/>
          <a:ahLst/>
          <a:cxnLst/>
          <a:rect l="0" t="0" r="0" b="0"/>
          <a:pathLst>
            <a:path>
              <a:moveTo>
                <a:pt x="118010" y="1610537"/>
              </a:moveTo>
              <a:arcTo wR="1112007" hR="1112007" stAng="9201865" swAng="1360155"/>
            </a:path>
          </a:pathLst>
        </a:custGeom>
        <a:noFill/>
        <a:ln w="6350" cap="flat" cmpd="sng" algn="ctr">
          <a:solidFill>
            <a:schemeClr val="accent1">
              <a:hueOff val="0"/>
              <a:satOff val="0"/>
              <a:lumOff val="0"/>
              <a:alphaOff val="0"/>
            </a:schemeClr>
          </a:solidFill>
          <a:prstDash val="solid"/>
          <a:miter lim="800000"/>
          <a:tailEnd type="arrow"/>
        </a:ln>
        <a:effectLst/>
      </dsp:spPr>
      <dsp:style>
        <a:lnRef idx="1">
          <a:scrgbClr r="0" g="0" b="0"/>
        </a:lnRef>
        <a:fillRef idx="0">
          <a:scrgbClr r="0" g="0" b="0"/>
        </a:fillRef>
        <a:effectRef idx="0">
          <a:scrgbClr r="0" g="0" b="0"/>
        </a:effectRef>
        <a:fontRef idx="minor"/>
      </dsp:style>
    </dsp:sp>
    <dsp:sp modelId="{E9BBEE46-5B8A-46CE-BF3A-763AC5DA431F}">
      <dsp:nvSpPr>
        <dsp:cNvPr id="0" name=""/>
        <dsp:cNvSpPr/>
      </dsp:nvSpPr>
      <dsp:spPr>
        <a:xfrm>
          <a:off x="250" y="1204193"/>
          <a:ext cx="856133" cy="556486"/>
        </a:xfrm>
        <a:prstGeom prst="round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US" sz="800" kern="1200"/>
            <a:t>delight</a:t>
          </a:r>
        </a:p>
      </dsp:txBody>
      <dsp:txXfrm>
        <a:off x="27415" y="1231358"/>
        <a:ext cx="801803" cy="502156"/>
      </dsp:txXfrm>
    </dsp:sp>
    <dsp:sp modelId="{8A7BB263-5DFE-49F4-97A1-7FA95760471C}">
      <dsp:nvSpPr>
        <dsp:cNvPr id="0" name=""/>
        <dsp:cNvSpPr/>
      </dsp:nvSpPr>
      <dsp:spPr>
        <a:xfrm>
          <a:off x="373892" y="714058"/>
          <a:ext cx="2224015" cy="2224015"/>
        </a:xfrm>
        <a:custGeom>
          <a:avLst/>
          <a:gdLst/>
          <a:ahLst/>
          <a:cxnLst/>
          <a:rect l="0" t="0" r="0" b="0"/>
          <a:pathLst>
            <a:path>
              <a:moveTo>
                <a:pt x="267444" y="388631"/>
              </a:moveTo>
              <a:arcTo wR="1112007" hR="1112007" stAng="13234821" swAng="1212094"/>
            </a:path>
          </a:pathLst>
        </a:custGeom>
        <a:noFill/>
        <a:ln w="6350" cap="flat" cmpd="sng" algn="ctr">
          <a:solidFill>
            <a:schemeClr val="accent1">
              <a:hueOff val="0"/>
              <a:satOff val="0"/>
              <a:lumOff val="0"/>
              <a:alphaOff val="0"/>
            </a:schemeClr>
          </a:solidFill>
          <a:prstDash val="solid"/>
          <a:miter lim="800000"/>
          <a:tailEnd type="arrow"/>
        </a:ln>
        <a:effectLst/>
      </dsp:spPr>
      <dsp:style>
        <a:lnRef idx="1">
          <a:scrgbClr r="0" g="0" b="0"/>
        </a:lnRef>
        <a:fillRef idx="0">
          <a:scrgbClr r="0" g="0" b="0"/>
        </a:fillRef>
        <a:effectRef idx="0">
          <a:scrgbClr r="0" g="0" b="0"/>
        </a:effectRef>
        <a:fontRef idx="minor"/>
      </dsp:style>
    </dsp:sp>
  </dsp:spTree>
</dsp:drawing>
</file>

<file path=word/diagrams/layout1.xml><?xml version="1.0" encoding="utf-8"?>
<dgm:layoutDef xmlns:dgm="http://schemas.openxmlformats.org/drawingml/2006/diagram" xmlns:a="http://schemas.openxmlformats.org/drawingml/2006/main" uniqueId="urn:microsoft.com/office/officeart/2005/8/layout/cycle5">
  <dgm:title val=""/>
  <dgm:desc val=""/>
  <dgm:catLst>
    <dgm:cat type="cycle" pri="3000"/>
  </dgm:catLst>
  <dgm:sampData>
    <dgm:dataModel>
      <dgm:ptLst>
        <dgm:pt modelId="0" type="doc"/>
        <dgm:pt modelId="1">
          <dgm:prSet phldr="1"/>
        </dgm:pt>
        <dgm:pt modelId="2">
          <dgm:prSet phldr="1"/>
        </dgm:pt>
        <dgm:pt modelId="3">
          <dgm:prSet phldr="1"/>
        </dgm:pt>
        <dgm:pt modelId="4">
          <dgm:prSet phldr="1"/>
        </dgm:pt>
        <dgm:pt modelId="5">
          <dgm:prSet phldr="1"/>
        </dgm:pt>
      </dgm:ptLst>
      <dgm:cxnLst>
        <dgm:cxn modelId="6" srcId="0" destId="1" srcOrd="0" destOrd="0"/>
        <dgm:cxn modelId="7" srcId="0" destId="2" srcOrd="1" destOrd="0"/>
        <dgm:cxn modelId="8" srcId="0" destId="3" srcOrd="2" destOrd="0"/>
        <dgm:cxn modelId="9" srcId="0" destId="4" srcOrd="3" destOrd="0"/>
        <dgm:cxn modelId="10" srcId="0" destId="5" srcOrd="4" destOrd="0"/>
      </dgm:cxnLst>
      <dgm:bg/>
      <dgm:whole/>
    </dgm:dataModel>
  </dgm:sampData>
  <dgm:styleData>
    <dgm:dataModel>
      <dgm:ptLst>
        <dgm:pt modelId="0" type="doc"/>
        <dgm:pt modelId="1"/>
        <dgm:pt modelId="2"/>
        <dgm:pt modelId="3"/>
      </dgm:ptLst>
      <dgm:cxnLst>
        <dgm:cxn modelId="4" srcId="0" destId="1" srcOrd="0" destOrd="0"/>
        <dgm:cxn modelId="5" srcId="0" destId="2" srcOrd="1" destOrd="0"/>
        <dgm:cxn modelId="6" srcId="0" destId="3" srcOrd="2" destOrd="0"/>
      </dgm:cxnLst>
      <dgm:bg/>
      <dgm:whole/>
    </dgm:dataModel>
  </dgm:styleData>
  <dgm:clrData>
    <dgm:dataModel>
      <dgm:ptLst>
        <dgm:pt modelId="0" type="doc"/>
        <dgm:pt modelId="1"/>
        <dgm:pt modelId="2"/>
        <dgm:pt modelId="3"/>
        <dgm:pt modelId="4"/>
        <dgm:pt modelId="5"/>
        <dgm:pt modelId="6"/>
      </dgm:ptLst>
      <dgm:cxnLst>
        <dgm:cxn modelId="7" srcId="0" destId="1" srcOrd="0" destOrd="0"/>
        <dgm:cxn modelId="8" srcId="0" destId="2" srcOrd="1" destOrd="0"/>
        <dgm:cxn modelId="9" srcId="0" destId="3" srcOrd="2" destOrd="0"/>
        <dgm:cxn modelId="10" srcId="0" destId="4" srcOrd="3" destOrd="0"/>
        <dgm:cxn modelId="11" srcId="0" destId="5" srcOrd="4" destOrd="0"/>
        <dgm:cxn modelId="12" srcId="0" destId="6" srcOrd="5" destOrd="0"/>
      </dgm:cxnLst>
      <dgm:bg/>
      <dgm:whole/>
    </dgm:dataModel>
  </dgm:clrData>
  <dgm:layoutNode name="cycle">
    <dgm:varLst>
      <dgm:dir/>
      <dgm:resizeHandles val="exact"/>
    </dgm:varLst>
    <dgm:choose name="Name0">
      <dgm:if name="Name1" func="var" arg="dir" op="equ" val="norm">
        <dgm:choose name="Name2">
          <dgm:if name="Name3" axis="ch" ptType="node" func="cnt" op="gt" val="2">
            <dgm:alg type="cycle">
              <dgm:param type="stAng" val="0"/>
              <dgm:param type="spanAng" val="360"/>
            </dgm:alg>
          </dgm:if>
          <dgm:else name="Name4">
            <dgm:alg type="cycle">
              <dgm:param type="stAng" val="-90"/>
              <dgm:param type="spanAng" val="360"/>
            </dgm:alg>
          </dgm:else>
        </dgm:choose>
      </dgm:if>
      <dgm:else name="Name5">
        <dgm:choose name="Name6">
          <dgm:if name="Name7" axis="ch" ptType="node" func="cnt" op="gt" val="2">
            <dgm:alg type="cycle">
              <dgm:param type="stAng" val="0"/>
              <dgm:param type="spanAng" val="-360"/>
            </dgm:alg>
          </dgm:if>
          <dgm:else name="Name8">
            <dgm:alg type="cycle">
              <dgm:param type="stAng" val="90"/>
              <dgm:param type="spanAng" val="-360"/>
            </dgm:alg>
          </dgm:else>
        </dgm:choose>
      </dgm:else>
    </dgm:choose>
    <dgm:shape xmlns:r="http://schemas.openxmlformats.org/officeDocument/2006/relationships" r:blip="">
      <dgm:adjLst/>
    </dgm:shape>
    <dgm:presOf/>
    <dgm:choose name="Name9">
      <dgm:if name="Name10" func="var" arg="dir" op="equ" val="norm">
        <dgm:constrLst>
          <dgm:constr type="w" for="ch" forName="node" refType="w"/>
          <dgm:constr type="w" for="ch" ptType="sibTrans" refType="w" refFor="ch" refForName="node" op="equ" fact="0.3"/>
          <dgm:constr type="diam" for="ch" ptType="sibTrans" refType="diam" op="equ"/>
          <dgm:constr type="sibSp" refType="w" refFor="ch" refForName="node" op="equ" fact="0.15"/>
          <dgm:constr type="w" for="ch" forName="spNode" refType="sibSp" fact="1.6"/>
          <dgm:constr type="primFontSz" for="ch" forName="node" op="equ" val="65"/>
        </dgm:constrLst>
      </dgm:if>
      <dgm:else name="Name11">
        <dgm:constrLst>
          <dgm:constr type="w" for="ch" forName="node" refType="w"/>
          <dgm:constr type="w" for="ch" ptType="sibTrans" refType="w" refFor="ch" refForName="node" op="equ" fact="0.3"/>
          <dgm:constr type="diam" for="ch" ptType="sibTrans" refType="diam" fact="-1"/>
          <dgm:constr type="diam" for="ch" refType="diam" op="equ" fact="-1"/>
          <dgm:constr type="sibSp" refType="w" refFor="ch" refForName="node" op="equ" fact="0.15"/>
          <dgm:constr type="w" for="ch" forName="spNode" refType="sibSp" fact="1.6"/>
          <dgm:constr type="primFontSz" for="ch" forName="node" op="equ" val="65"/>
        </dgm:constrLst>
      </dgm:else>
    </dgm:choose>
    <dgm:ruleLst/>
    <dgm:forEach name="Name12" axis="ch" ptType="node">
      <dgm:layoutNode name="node">
        <dgm:varLst>
          <dgm:bulletEnabled val="1"/>
        </dgm:varLst>
        <dgm:alg type="tx"/>
        <dgm:shape xmlns:r="http://schemas.openxmlformats.org/officeDocument/2006/relationships" type="roundRect" r:blip="">
          <dgm:adjLst/>
        </dgm:shape>
        <dgm:presOf axis="desOrSelf" ptType="node"/>
        <dgm:constrLst>
          <dgm:constr type="h" refType="w" fact="0.65"/>
          <dgm:constr type="tMarg" refType="primFontSz" fact="0.3"/>
          <dgm:constr type="bMarg" refType="primFontSz" fact="0.3"/>
          <dgm:constr type="lMarg" refType="primFontSz" fact="0.3"/>
          <dgm:constr type="rMarg" refType="primFontSz" fact="0.3"/>
        </dgm:constrLst>
        <dgm:ruleLst>
          <dgm:rule type="primFontSz" val="5" fact="NaN" max="NaN"/>
        </dgm:ruleLst>
      </dgm:layoutNode>
      <dgm:choose name="Name13">
        <dgm:if name="Name14" axis="par ch" ptType="doc node" func="cnt" op="gt" val="1">
          <dgm:layoutNode name="spNode">
            <dgm:alg type="sp"/>
            <dgm:shape xmlns:r="http://schemas.openxmlformats.org/officeDocument/2006/relationships" r:blip="">
              <dgm:adjLst/>
            </dgm:shape>
            <dgm:presOf/>
            <dgm:constrLst>
              <dgm:constr type="h" refType="w"/>
            </dgm:constrLst>
            <dgm:ruleLst/>
          </dgm:layoutNode>
          <dgm:forEach name="Name15" axis="followSib" ptType="sibTrans" hideLastTrans="0" cnt="1">
            <dgm:layoutNode name="sibTrans">
              <dgm:alg type="conn">
                <dgm:param type="dim" val="1D"/>
                <dgm:param type="connRout" val="curve"/>
                <dgm:param type="begPts" val="radial"/>
                <dgm:param type="endPts" val="radial"/>
              </dgm:alg>
              <dgm:shape xmlns:r="http://schemas.openxmlformats.org/officeDocument/2006/relationships" type="conn" r:blip="">
                <dgm:adjLst/>
              </dgm:shape>
              <dgm:presOf axis="self"/>
              <dgm:constrLst>
                <dgm:constr type="h" refType="w" fact="0.65"/>
                <dgm:constr type="connDist"/>
                <dgm:constr type="begPad" refType="connDist" fact="0.2"/>
                <dgm:constr type="endPad" refType="connDist" fact="0.2"/>
              </dgm:constrLst>
              <dgm:ruleLst/>
            </dgm:layoutNode>
          </dgm:forEach>
        </dgm:if>
        <dgm:else name="Name16"/>
      </dgm:choos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960</TotalTime>
  <Pages>4</Pages>
  <Words>1171</Words>
  <Characters>6681</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Susan Schuler</dc:creator>
  <cp:keywords/>
  <dc:description/>
  <cp:lastModifiedBy>Susan Schuler</cp:lastModifiedBy>
  <cp:revision>13</cp:revision>
  <dcterms:created xsi:type="dcterms:W3CDTF">2017-12-04T10:47:00Z</dcterms:created>
  <dcterms:modified xsi:type="dcterms:W3CDTF">2022-09-23T17:57:00Z</dcterms:modified>
</cp:coreProperties>
</file>